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DF" w:rsidRPr="00255016" w:rsidRDefault="008978DF" w:rsidP="00171A4D">
      <w:pPr>
        <w:pStyle w:val="aa"/>
        <w:keepNext/>
        <w:framePr w:dropCap="drop" w:lines="2" w:h="2146" w:hRule="exact" w:wrap="around" w:vAnchor="text" w:hAnchor="page" w:x="1576" w:y="-413"/>
        <w:pBdr>
          <w:bottom w:val="none" w:sz="0" w:space="0" w:color="auto"/>
        </w:pBdr>
        <w:spacing w:after="0" w:line="2146" w:lineRule="exact"/>
        <w:contextualSpacing w:val="0"/>
        <w:textAlignment w:val="baseline"/>
        <w:rPr>
          <w:b/>
          <w:color w:val="auto"/>
          <w:position w:val="3"/>
          <w:sz w:val="220"/>
        </w:rPr>
      </w:pPr>
      <w:r w:rsidRPr="00255016">
        <w:rPr>
          <w:b/>
          <w:color w:val="auto"/>
          <w:position w:val="3"/>
          <w:sz w:val="220"/>
        </w:rPr>
        <w:t>И</w:t>
      </w:r>
    </w:p>
    <w:p w:rsidR="008978DF" w:rsidRPr="00255016" w:rsidRDefault="008978DF" w:rsidP="00171A4D">
      <w:pPr>
        <w:pStyle w:val="aa"/>
        <w:rPr>
          <w:b/>
          <w:color w:val="auto"/>
          <w:sz w:val="72"/>
        </w:rPr>
      </w:pPr>
      <w:r w:rsidRPr="00255016">
        <w:rPr>
          <w:b/>
          <w:color w:val="auto"/>
          <w:sz w:val="72"/>
        </w:rPr>
        <w:lastRenderedPageBreak/>
        <w:t xml:space="preserve">льинский </w:t>
      </w:r>
      <w:proofErr w:type="spellStart"/>
      <w:r w:rsidRPr="00255016">
        <w:rPr>
          <w:b/>
          <w:color w:val="auto"/>
          <w:sz w:val="72"/>
        </w:rPr>
        <w:t>лис</w:t>
      </w:r>
      <w:r w:rsidRPr="00255016">
        <w:rPr>
          <w:rFonts w:ascii="Cooper Black" w:hAnsi="Cooper Black"/>
          <w:b/>
          <w:color w:val="auto"/>
          <w:sz w:val="72"/>
        </w:rPr>
        <w:t>†</w:t>
      </w:r>
      <w:r w:rsidRPr="00255016">
        <w:rPr>
          <w:b/>
          <w:color w:val="auto"/>
          <w:sz w:val="72"/>
        </w:rPr>
        <w:t>ок</w:t>
      </w:r>
      <w:proofErr w:type="spellEnd"/>
      <w:r w:rsidRPr="00255016">
        <w:rPr>
          <w:b/>
          <w:color w:val="auto"/>
          <w:sz w:val="72"/>
        </w:rPr>
        <w:t xml:space="preserve">  </w:t>
      </w:r>
    </w:p>
    <w:p w:rsidR="008978DF" w:rsidRPr="00255016" w:rsidRDefault="008978DF" w:rsidP="00171A4D">
      <w:pPr>
        <w:pStyle w:val="aa"/>
        <w:shd w:val="clear" w:color="auto" w:fill="D9D9D9"/>
        <w:rPr>
          <w:b/>
          <w:color w:val="auto"/>
          <w:sz w:val="28"/>
        </w:rPr>
      </w:pPr>
      <w:r w:rsidRPr="00255016">
        <w:rPr>
          <w:b/>
          <w:color w:val="auto"/>
          <w:sz w:val="28"/>
        </w:rPr>
        <w:t xml:space="preserve">   №11, август </w:t>
      </w:r>
      <w:smartTag w:uri="urn:schemas-microsoft-com:office:smarttags" w:element="metricconverter">
        <w:smartTagPr>
          <w:attr w:name="ProductID" w:val="2013 г"/>
        </w:smartTagPr>
        <w:r w:rsidRPr="00255016">
          <w:rPr>
            <w:b/>
            <w:color w:val="auto"/>
            <w:sz w:val="28"/>
          </w:rPr>
          <w:t>2013 г</w:t>
        </w:r>
      </w:smartTag>
      <w:r w:rsidRPr="00255016">
        <w:rPr>
          <w:b/>
          <w:color w:val="auto"/>
          <w:sz w:val="28"/>
        </w:rPr>
        <w:t>.</w:t>
      </w:r>
    </w:p>
    <w:p w:rsidR="008978DF" w:rsidRPr="00171A4D" w:rsidRDefault="008978DF" w:rsidP="00171A4D"/>
    <w:p w:rsidR="008978DF" w:rsidRPr="00684492" w:rsidRDefault="008978DF" w:rsidP="00684492">
      <w:pPr>
        <w:pStyle w:val="aa"/>
        <w:shd w:val="clear" w:color="auto" w:fill="D9D9D9"/>
        <w:rPr>
          <w:rFonts w:ascii="Arial Black" w:hAnsi="Arial Black"/>
          <w:b/>
          <w:bCs/>
          <w:color w:val="000000"/>
          <w:sz w:val="36"/>
        </w:rPr>
        <w:sectPr w:rsidR="008978DF" w:rsidRPr="00684492" w:rsidSect="00EB25BF">
          <w:pgSz w:w="11906" w:h="16838"/>
          <w:pgMar w:top="720" w:right="720" w:bottom="720" w:left="720" w:header="708" w:footer="708" w:gutter="0"/>
          <w:cols w:space="708"/>
          <w:docGrid w:linePitch="360"/>
        </w:sectPr>
      </w:pPr>
      <w:r>
        <w:rPr>
          <w:rStyle w:val="a9"/>
          <w:rFonts w:ascii="Arial Black" w:hAnsi="Arial Black"/>
          <w:color w:val="000000"/>
          <w:sz w:val="36"/>
        </w:rPr>
        <w:t>2 августа</w:t>
      </w:r>
      <w:r w:rsidRPr="008447EC">
        <w:rPr>
          <w:rStyle w:val="a9"/>
          <w:rFonts w:ascii="Arial Black" w:hAnsi="Arial Black"/>
          <w:color w:val="000000"/>
          <w:sz w:val="36"/>
        </w:rPr>
        <w:t xml:space="preserve"> –</w:t>
      </w:r>
      <w:r>
        <w:rPr>
          <w:rStyle w:val="a9"/>
          <w:rFonts w:ascii="Arial Black" w:hAnsi="Arial Black"/>
          <w:color w:val="000000"/>
          <w:sz w:val="36"/>
        </w:rPr>
        <w:t xml:space="preserve"> Ильин день</w:t>
      </w:r>
    </w:p>
    <w:p w:rsidR="00C10826" w:rsidRPr="009C50EC" w:rsidRDefault="00C91734" w:rsidP="00C10826">
      <w:pPr>
        <w:spacing w:after="0" w:line="240" w:lineRule="auto"/>
        <w:ind w:right="-103"/>
        <w:jc w:val="both"/>
        <w:rPr>
          <w:rFonts w:ascii="Times New Roman" w:hAnsi="Times New Roman"/>
          <w:color w:val="000000"/>
          <w:sz w:val="24"/>
          <w:szCs w:val="24"/>
          <w:lang w:eastAsia="ru-RU"/>
        </w:rPr>
      </w:pPr>
      <w:r>
        <w:rPr>
          <w:noProof/>
          <w:lang w:eastAsia="ru-RU"/>
        </w:rPr>
        <w:lastRenderedPageBreak/>
        <w:drawing>
          <wp:anchor distT="0" distB="0" distL="114300" distR="114300" simplePos="0" relativeHeight="251656704" behindDoc="0" locked="0" layoutInCell="1" allowOverlap="1">
            <wp:simplePos x="0" y="0"/>
            <wp:positionH relativeFrom="column">
              <wp:posOffset>4705350</wp:posOffset>
            </wp:positionH>
            <wp:positionV relativeFrom="paragraph">
              <wp:posOffset>39370</wp:posOffset>
            </wp:positionV>
            <wp:extent cx="2019300" cy="30099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lip>
                    <a:srcRect/>
                    <a:stretch>
                      <a:fillRect/>
                    </a:stretch>
                  </pic:blipFill>
                  <pic:spPr bwMode="auto">
                    <a:xfrm>
                      <a:off x="0" y="0"/>
                      <a:ext cx="2019300" cy="3009900"/>
                    </a:xfrm>
                    <a:prstGeom prst="rect">
                      <a:avLst/>
                    </a:prstGeom>
                    <a:noFill/>
                  </pic:spPr>
                </pic:pic>
              </a:graphicData>
            </a:graphic>
          </wp:anchor>
        </w:drawing>
      </w:r>
      <w:r w:rsidR="008978DF">
        <w:rPr>
          <w:rFonts w:ascii="Times New Roman" w:hAnsi="Times New Roman"/>
          <w:color w:val="000000"/>
          <w:sz w:val="24"/>
          <w:szCs w:val="24"/>
          <w:lang w:eastAsia="ru-RU"/>
        </w:rPr>
        <w:t xml:space="preserve">    </w:t>
      </w:r>
      <w:r w:rsidR="008978DF" w:rsidRPr="009C50EC">
        <w:rPr>
          <w:rFonts w:ascii="Times New Roman" w:hAnsi="Times New Roman"/>
          <w:color w:val="000000"/>
          <w:sz w:val="24"/>
          <w:szCs w:val="24"/>
          <w:lang w:eastAsia="ru-RU"/>
        </w:rPr>
        <w:t xml:space="preserve">Святой пророк Илия - один из величайших пророков </w:t>
      </w:r>
      <w:proofErr w:type="gramStart"/>
      <w:r w:rsidR="008978DF" w:rsidRPr="009C50EC">
        <w:rPr>
          <w:rFonts w:ascii="Times New Roman" w:hAnsi="Times New Roman"/>
          <w:color w:val="000000"/>
          <w:sz w:val="24"/>
          <w:szCs w:val="24"/>
          <w:lang w:eastAsia="ru-RU"/>
        </w:rPr>
        <w:t>Ветхого</w:t>
      </w:r>
      <w:proofErr w:type="gramEnd"/>
      <w:r w:rsidR="008978DF" w:rsidRPr="009C50EC">
        <w:rPr>
          <w:rFonts w:ascii="Times New Roman" w:hAnsi="Times New Roman"/>
          <w:color w:val="000000"/>
          <w:sz w:val="24"/>
          <w:szCs w:val="24"/>
          <w:lang w:eastAsia="ru-RU"/>
        </w:rPr>
        <w:t>, особо чтимых Русской Православной Церковью.</w:t>
      </w:r>
      <w:bookmarkStart w:id="0" w:name="par1"/>
      <w:bookmarkEnd w:id="0"/>
      <w:r w:rsidR="008978DF" w:rsidRPr="009C50EC">
        <w:rPr>
          <w:rFonts w:ascii="Times New Roman" w:hAnsi="Times New Roman"/>
          <w:color w:val="000000"/>
          <w:sz w:val="24"/>
          <w:szCs w:val="24"/>
          <w:lang w:eastAsia="ru-RU"/>
        </w:rPr>
        <w:t xml:space="preserve"> Святитель </w:t>
      </w:r>
      <w:proofErr w:type="spellStart"/>
      <w:r w:rsidR="008978DF" w:rsidRPr="009C50EC">
        <w:rPr>
          <w:rFonts w:ascii="Times New Roman" w:hAnsi="Times New Roman"/>
          <w:color w:val="000000"/>
          <w:sz w:val="24"/>
          <w:szCs w:val="24"/>
          <w:lang w:eastAsia="ru-RU"/>
        </w:rPr>
        <w:t>Епифаний</w:t>
      </w:r>
      <w:proofErr w:type="spellEnd"/>
      <w:r w:rsidR="008978DF" w:rsidRPr="009C50EC">
        <w:rPr>
          <w:rFonts w:ascii="Times New Roman" w:hAnsi="Times New Roman"/>
          <w:color w:val="000000"/>
          <w:sz w:val="24"/>
          <w:szCs w:val="24"/>
          <w:lang w:eastAsia="ru-RU"/>
        </w:rPr>
        <w:t xml:space="preserve"> Кипрский сообщает о рождении пророка такое предание: "Когда родился Илия, отец его </w:t>
      </w:r>
      <w:proofErr w:type="gramStart"/>
      <w:r w:rsidR="008978DF" w:rsidRPr="009C50EC">
        <w:rPr>
          <w:rFonts w:ascii="Times New Roman" w:hAnsi="Times New Roman"/>
          <w:color w:val="000000"/>
          <w:sz w:val="24"/>
          <w:szCs w:val="24"/>
          <w:lang w:eastAsia="ru-RU"/>
        </w:rPr>
        <w:t>Совах</w:t>
      </w:r>
      <w:proofErr w:type="gramEnd"/>
      <w:r w:rsidR="008978DF" w:rsidRPr="009C50EC">
        <w:rPr>
          <w:rFonts w:ascii="Times New Roman" w:hAnsi="Times New Roman"/>
          <w:color w:val="000000"/>
          <w:sz w:val="24"/>
          <w:szCs w:val="24"/>
          <w:lang w:eastAsia="ru-RU"/>
        </w:rPr>
        <w:t xml:space="preserve"> видел в видении, что благообразные мужи приветствовали его, пеленали огнем и питали пламенем огненным". Данное младенцу имя Илия («крепость Господня») определило всю его жизнь. С малых лет он посвятил себя Богу, поселился в пустыне и проводил жизнь в строгом посте и молитве. Призванный к пророческому служению при израильском царе Ахаве, пророк стал пламенным ревнителем веры и благочестия. </w:t>
      </w:r>
      <w:r w:rsidR="00C10826" w:rsidRPr="009C50EC">
        <w:rPr>
          <w:rFonts w:ascii="Times New Roman" w:hAnsi="Times New Roman"/>
          <w:color w:val="000000"/>
          <w:sz w:val="24"/>
          <w:szCs w:val="24"/>
          <w:lang w:eastAsia="ru-RU"/>
        </w:rPr>
        <w:t xml:space="preserve">   </w:t>
      </w:r>
    </w:p>
    <w:p w:rsidR="00C10826" w:rsidRPr="009C50EC" w:rsidRDefault="00C10826" w:rsidP="00C10826">
      <w:pPr>
        <w:spacing w:after="0" w:line="240" w:lineRule="auto"/>
        <w:ind w:right="-103"/>
        <w:jc w:val="both"/>
        <w:rPr>
          <w:rFonts w:ascii="Times New Roman" w:hAnsi="Times New Roman"/>
          <w:color w:val="000000"/>
          <w:sz w:val="24"/>
          <w:szCs w:val="24"/>
          <w:lang w:eastAsia="ru-RU"/>
        </w:rPr>
      </w:pPr>
      <w:r w:rsidRPr="009C50EC">
        <w:rPr>
          <w:rFonts w:ascii="Times New Roman" w:hAnsi="Times New Roman"/>
          <w:color w:val="000000"/>
          <w:sz w:val="24"/>
          <w:szCs w:val="24"/>
          <w:lang w:eastAsia="ru-RU"/>
        </w:rPr>
        <w:t xml:space="preserve">     </w:t>
      </w:r>
      <w:r w:rsidR="008978DF" w:rsidRPr="009C50EC">
        <w:rPr>
          <w:rFonts w:ascii="Times New Roman" w:hAnsi="Times New Roman"/>
          <w:color w:val="000000"/>
          <w:sz w:val="24"/>
          <w:szCs w:val="24"/>
          <w:lang w:eastAsia="ru-RU"/>
        </w:rPr>
        <w:t xml:space="preserve">В то время израильский народ отпал от веры своих отцов, оставил Бога и поклонялся языческим идолам, почитание которых ввел нечестивый царь </w:t>
      </w:r>
      <w:proofErr w:type="spellStart"/>
      <w:r w:rsidR="008978DF" w:rsidRPr="009C50EC">
        <w:rPr>
          <w:rFonts w:ascii="Times New Roman" w:hAnsi="Times New Roman"/>
          <w:color w:val="000000"/>
          <w:sz w:val="24"/>
          <w:szCs w:val="24"/>
          <w:lang w:eastAsia="ru-RU"/>
        </w:rPr>
        <w:t>Иеровоам</w:t>
      </w:r>
      <w:proofErr w:type="spellEnd"/>
      <w:r w:rsidR="008978DF" w:rsidRPr="009C50EC">
        <w:rPr>
          <w:rFonts w:ascii="Times New Roman" w:hAnsi="Times New Roman"/>
          <w:color w:val="000000"/>
          <w:sz w:val="24"/>
          <w:szCs w:val="24"/>
          <w:lang w:eastAsia="ru-RU"/>
        </w:rPr>
        <w:t xml:space="preserve">. Особо поддерживала </w:t>
      </w:r>
      <w:proofErr w:type="spellStart"/>
      <w:r w:rsidR="008978DF" w:rsidRPr="009C50EC">
        <w:rPr>
          <w:rFonts w:ascii="Times New Roman" w:hAnsi="Times New Roman"/>
          <w:color w:val="000000"/>
          <w:sz w:val="24"/>
          <w:szCs w:val="24"/>
          <w:lang w:eastAsia="ru-RU"/>
        </w:rPr>
        <w:t>идолослужение</w:t>
      </w:r>
      <w:proofErr w:type="spellEnd"/>
      <w:r w:rsidR="008978DF" w:rsidRPr="009C50EC">
        <w:rPr>
          <w:rFonts w:ascii="Times New Roman" w:hAnsi="Times New Roman"/>
          <w:color w:val="000000"/>
          <w:sz w:val="24"/>
          <w:szCs w:val="24"/>
          <w:lang w:eastAsia="ru-RU"/>
        </w:rPr>
        <w:t xml:space="preserve"> жена царя, Иезавель. Поклонение идолу Ваалу привело израильтян к полному нравственному разложению. Видя гибель своего народа, пророк Илия стал</w:t>
      </w:r>
      <w:r w:rsidRPr="009C50EC">
        <w:rPr>
          <w:rFonts w:ascii="Times New Roman" w:hAnsi="Times New Roman"/>
          <w:color w:val="000000"/>
          <w:sz w:val="24"/>
          <w:szCs w:val="24"/>
          <w:lang w:eastAsia="ru-RU"/>
        </w:rPr>
        <w:t xml:space="preserve"> обличать царя Ахава в нечестии</w:t>
      </w:r>
      <w:r w:rsidR="008978DF" w:rsidRPr="009C50EC">
        <w:rPr>
          <w:rFonts w:ascii="Times New Roman" w:hAnsi="Times New Roman"/>
          <w:color w:val="000000"/>
          <w:sz w:val="24"/>
          <w:szCs w:val="24"/>
          <w:lang w:eastAsia="ru-RU"/>
        </w:rPr>
        <w:t>. Царь не послушал его. Тог</w:t>
      </w:r>
      <w:r w:rsidRPr="009C50EC">
        <w:rPr>
          <w:rFonts w:ascii="Times New Roman" w:hAnsi="Times New Roman"/>
          <w:color w:val="000000"/>
          <w:sz w:val="24"/>
          <w:szCs w:val="24"/>
          <w:lang w:eastAsia="ru-RU"/>
        </w:rPr>
        <w:t>да пророк Илия объявил ему, что</w:t>
      </w:r>
      <w:r w:rsidR="008978DF" w:rsidRPr="009C50EC">
        <w:rPr>
          <w:rFonts w:ascii="Times New Roman" w:hAnsi="Times New Roman"/>
          <w:color w:val="000000"/>
          <w:sz w:val="24"/>
          <w:szCs w:val="24"/>
          <w:lang w:eastAsia="ru-RU"/>
        </w:rPr>
        <w:t xml:space="preserve"> в наказание три года не будет ни дождя, ни росы на земле</w:t>
      </w:r>
      <w:r w:rsidRPr="009C50EC">
        <w:rPr>
          <w:rFonts w:ascii="Times New Roman" w:hAnsi="Times New Roman"/>
          <w:color w:val="000000"/>
          <w:sz w:val="24"/>
          <w:szCs w:val="24"/>
          <w:lang w:eastAsia="ru-RU"/>
        </w:rPr>
        <w:t>,</w:t>
      </w:r>
      <w:r w:rsidR="008978DF" w:rsidRPr="009C50EC">
        <w:rPr>
          <w:rFonts w:ascii="Times New Roman" w:hAnsi="Times New Roman"/>
          <w:color w:val="000000"/>
          <w:sz w:val="24"/>
          <w:szCs w:val="24"/>
          <w:lang w:eastAsia="ru-RU"/>
        </w:rPr>
        <w:t xml:space="preserve"> и засуха прекратится только по его молитве. </w:t>
      </w:r>
      <w:r w:rsidRPr="009C50EC">
        <w:rPr>
          <w:rFonts w:ascii="Times New Roman" w:hAnsi="Times New Roman"/>
          <w:color w:val="000000"/>
          <w:sz w:val="24"/>
          <w:szCs w:val="24"/>
          <w:lang w:eastAsia="ru-RU"/>
        </w:rPr>
        <w:t>П</w:t>
      </w:r>
      <w:r w:rsidR="008978DF" w:rsidRPr="009C50EC">
        <w:rPr>
          <w:rFonts w:ascii="Times New Roman" w:hAnsi="Times New Roman"/>
          <w:color w:val="000000"/>
          <w:sz w:val="24"/>
          <w:szCs w:val="24"/>
          <w:lang w:eastAsia="ru-RU"/>
        </w:rPr>
        <w:t xml:space="preserve">о молитве пророка наступила засуха и голод по всей земле. Господь по Своему милосердию готов был пощадить всех и послать дождь на землю, но не хотел нарушить слова пророка Илии, горевшего желанием обратить сердца израильтян к покаянию и возвратить их </w:t>
      </w:r>
      <w:proofErr w:type="gramStart"/>
      <w:r w:rsidR="008978DF" w:rsidRPr="009C50EC">
        <w:rPr>
          <w:rFonts w:ascii="Times New Roman" w:hAnsi="Times New Roman"/>
          <w:color w:val="000000"/>
          <w:sz w:val="24"/>
          <w:szCs w:val="24"/>
          <w:lang w:eastAsia="ru-RU"/>
        </w:rPr>
        <w:t>к</w:t>
      </w:r>
      <w:proofErr w:type="gramEnd"/>
      <w:r w:rsidR="008978DF" w:rsidRPr="009C50EC">
        <w:rPr>
          <w:rFonts w:ascii="Times New Roman" w:hAnsi="Times New Roman"/>
          <w:color w:val="000000"/>
          <w:sz w:val="24"/>
          <w:szCs w:val="24"/>
          <w:lang w:eastAsia="ru-RU"/>
        </w:rPr>
        <w:t xml:space="preserve"> истинному </w:t>
      </w:r>
      <w:proofErr w:type="spellStart"/>
      <w:r w:rsidRPr="009C50EC">
        <w:rPr>
          <w:rFonts w:ascii="Times New Roman" w:hAnsi="Times New Roman"/>
          <w:color w:val="000000"/>
          <w:sz w:val="24"/>
          <w:szCs w:val="24"/>
          <w:lang w:eastAsia="ru-RU"/>
        </w:rPr>
        <w:t>б</w:t>
      </w:r>
      <w:r w:rsidR="008978DF" w:rsidRPr="009C50EC">
        <w:rPr>
          <w:rFonts w:ascii="Times New Roman" w:hAnsi="Times New Roman"/>
          <w:color w:val="000000"/>
          <w:sz w:val="24"/>
          <w:szCs w:val="24"/>
          <w:lang w:eastAsia="ru-RU"/>
        </w:rPr>
        <w:t>огопочитанию</w:t>
      </w:r>
      <w:proofErr w:type="spellEnd"/>
      <w:r w:rsidR="008978DF" w:rsidRPr="009C50EC">
        <w:rPr>
          <w:rFonts w:ascii="Times New Roman" w:hAnsi="Times New Roman"/>
          <w:color w:val="000000"/>
          <w:sz w:val="24"/>
          <w:szCs w:val="24"/>
          <w:lang w:eastAsia="ru-RU"/>
        </w:rPr>
        <w:t xml:space="preserve">. Сохраняя пророка Илию от рук Иезавели, Господь во время бедствия послал его в сокровенное место у потока </w:t>
      </w:r>
      <w:proofErr w:type="spellStart"/>
      <w:r w:rsidR="008978DF" w:rsidRPr="009C50EC">
        <w:rPr>
          <w:rFonts w:ascii="Times New Roman" w:hAnsi="Times New Roman"/>
          <w:color w:val="000000"/>
          <w:sz w:val="24"/>
          <w:szCs w:val="24"/>
          <w:lang w:eastAsia="ru-RU"/>
        </w:rPr>
        <w:t>Хораф</w:t>
      </w:r>
      <w:proofErr w:type="spellEnd"/>
      <w:r w:rsidR="008978DF" w:rsidRPr="009C50EC">
        <w:rPr>
          <w:rFonts w:ascii="Times New Roman" w:hAnsi="Times New Roman"/>
          <w:color w:val="000000"/>
          <w:sz w:val="24"/>
          <w:szCs w:val="24"/>
          <w:lang w:eastAsia="ru-RU"/>
        </w:rPr>
        <w:t xml:space="preserve">. Хищным воронам Господь повелел приносить пищу пророку, внушая ему тем самым жалость к страждущему народу. Когда поток высох, Господь послал пророка Илию в </w:t>
      </w:r>
      <w:proofErr w:type="spellStart"/>
      <w:r w:rsidR="008978DF" w:rsidRPr="009C50EC">
        <w:rPr>
          <w:rFonts w:ascii="Times New Roman" w:hAnsi="Times New Roman"/>
          <w:color w:val="000000"/>
          <w:sz w:val="24"/>
          <w:szCs w:val="24"/>
          <w:lang w:eastAsia="ru-RU"/>
        </w:rPr>
        <w:t>Сарепту</w:t>
      </w:r>
      <w:proofErr w:type="spellEnd"/>
      <w:r w:rsidR="008978DF" w:rsidRPr="009C50EC">
        <w:rPr>
          <w:rFonts w:ascii="Times New Roman" w:hAnsi="Times New Roman"/>
          <w:color w:val="000000"/>
          <w:sz w:val="24"/>
          <w:szCs w:val="24"/>
          <w:lang w:eastAsia="ru-RU"/>
        </w:rPr>
        <w:t xml:space="preserve"> </w:t>
      </w:r>
      <w:proofErr w:type="spellStart"/>
      <w:r w:rsidR="008978DF" w:rsidRPr="009C50EC">
        <w:rPr>
          <w:rFonts w:ascii="Times New Roman" w:hAnsi="Times New Roman"/>
          <w:color w:val="000000"/>
          <w:sz w:val="24"/>
          <w:szCs w:val="24"/>
          <w:lang w:eastAsia="ru-RU"/>
        </w:rPr>
        <w:t>Сидонскую</w:t>
      </w:r>
      <w:proofErr w:type="spellEnd"/>
      <w:r w:rsidR="008978DF" w:rsidRPr="009C50EC">
        <w:rPr>
          <w:rFonts w:ascii="Times New Roman" w:hAnsi="Times New Roman"/>
          <w:color w:val="000000"/>
          <w:sz w:val="24"/>
          <w:szCs w:val="24"/>
          <w:lang w:eastAsia="ru-RU"/>
        </w:rPr>
        <w:t xml:space="preserve"> к бедной вдове, которая страдала вместе с детьми в ожидании голодной смерти. По просьбе пророка она приготовила ему опреснок из последней горсти муки и остатка масла. Тогда по молитве пророка </w:t>
      </w:r>
      <w:r w:rsidR="008978DF" w:rsidRPr="009C50EC">
        <w:rPr>
          <w:rFonts w:ascii="Times New Roman" w:hAnsi="Times New Roman"/>
          <w:color w:val="000000"/>
          <w:sz w:val="24"/>
          <w:szCs w:val="24"/>
          <w:lang w:eastAsia="ru-RU"/>
        </w:rPr>
        <w:lastRenderedPageBreak/>
        <w:t xml:space="preserve">мука и масло не истощались в доме вдовы на протяжении всего голода. Силою своей молитвы Илия сотворил другое чудо - воскресил умершего сына этой вдовы. </w:t>
      </w:r>
    </w:p>
    <w:p w:rsidR="00C10826" w:rsidRPr="009C50EC" w:rsidRDefault="008978DF" w:rsidP="00C10826">
      <w:pPr>
        <w:spacing w:after="0" w:line="240" w:lineRule="auto"/>
        <w:ind w:right="-103"/>
        <w:jc w:val="both"/>
        <w:rPr>
          <w:rFonts w:ascii="Times New Roman" w:hAnsi="Times New Roman"/>
          <w:color w:val="000000"/>
          <w:sz w:val="24"/>
          <w:szCs w:val="24"/>
          <w:lang w:eastAsia="ru-RU"/>
        </w:rPr>
      </w:pPr>
      <w:r w:rsidRPr="009C50EC">
        <w:rPr>
          <w:rFonts w:ascii="Times New Roman" w:hAnsi="Times New Roman"/>
          <w:color w:val="000000"/>
          <w:sz w:val="24"/>
          <w:szCs w:val="24"/>
          <w:lang w:eastAsia="ru-RU"/>
        </w:rPr>
        <w:t xml:space="preserve">По </w:t>
      </w:r>
      <w:proofErr w:type="gramStart"/>
      <w:r w:rsidRPr="009C50EC">
        <w:rPr>
          <w:rFonts w:ascii="Times New Roman" w:hAnsi="Times New Roman"/>
          <w:color w:val="000000"/>
          <w:sz w:val="24"/>
          <w:szCs w:val="24"/>
          <w:lang w:eastAsia="ru-RU"/>
        </w:rPr>
        <w:t>прошествии</w:t>
      </w:r>
      <w:proofErr w:type="gramEnd"/>
      <w:r w:rsidRPr="009C50EC">
        <w:rPr>
          <w:rFonts w:ascii="Times New Roman" w:hAnsi="Times New Roman"/>
          <w:color w:val="000000"/>
          <w:sz w:val="24"/>
          <w:szCs w:val="24"/>
          <w:lang w:eastAsia="ru-RU"/>
        </w:rPr>
        <w:t xml:space="preserve"> трех лет засухи Господь послал пророка к царю </w:t>
      </w:r>
      <w:r w:rsidR="00C10826" w:rsidRPr="009C50EC">
        <w:rPr>
          <w:rFonts w:ascii="Times New Roman" w:hAnsi="Times New Roman"/>
          <w:color w:val="000000"/>
          <w:sz w:val="24"/>
          <w:szCs w:val="24"/>
          <w:lang w:eastAsia="ru-RU"/>
        </w:rPr>
        <w:t xml:space="preserve">Ахаву </w:t>
      </w:r>
      <w:r w:rsidRPr="009C50EC">
        <w:rPr>
          <w:rFonts w:ascii="Times New Roman" w:hAnsi="Times New Roman"/>
          <w:color w:val="000000"/>
          <w:sz w:val="24"/>
          <w:szCs w:val="24"/>
          <w:lang w:eastAsia="ru-RU"/>
        </w:rPr>
        <w:t xml:space="preserve">для прекращения бедствия. Пророк Илия велел собрать на гору </w:t>
      </w:r>
      <w:proofErr w:type="spellStart"/>
      <w:r w:rsidRPr="009C50EC">
        <w:rPr>
          <w:rFonts w:ascii="Times New Roman" w:hAnsi="Times New Roman"/>
          <w:color w:val="000000"/>
          <w:sz w:val="24"/>
          <w:szCs w:val="24"/>
          <w:lang w:eastAsia="ru-RU"/>
        </w:rPr>
        <w:t>Кармил</w:t>
      </w:r>
      <w:proofErr w:type="spellEnd"/>
      <w:r w:rsidRPr="009C50EC">
        <w:rPr>
          <w:rFonts w:ascii="Times New Roman" w:hAnsi="Times New Roman"/>
          <w:color w:val="000000"/>
          <w:sz w:val="24"/>
          <w:szCs w:val="24"/>
          <w:lang w:eastAsia="ru-RU"/>
        </w:rPr>
        <w:t xml:space="preserve"> весь Израиль и жрецов Ваала. Когда народ собрался, Илия предложил соорудить два жертвенника: один - от жрецов Ваала, другой - для служения Истинному Богу. "На который из них спадет огонь с неба, тот будет указанием, чей Бог истинен, - сказал пророк, - и все должны будут поклониться Ему, а не признающие Его будут преданы смерти". </w:t>
      </w:r>
    </w:p>
    <w:p w:rsidR="00C10826" w:rsidRPr="009C50EC" w:rsidRDefault="00C10826" w:rsidP="00C10826">
      <w:pPr>
        <w:spacing w:after="0" w:line="240" w:lineRule="auto"/>
        <w:ind w:right="-103"/>
        <w:jc w:val="both"/>
        <w:rPr>
          <w:rFonts w:ascii="Times New Roman" w:hAnsi="Times New Roman"/>
          <w:color w:val="000000"/>
          <w:sz w:val="24"/>
          <w:szCs w:val="24"/>
          <w:lang w:eastAsia="ru-RU"/>
        </w:rPr>
      </w:pPr>
      <w:r w:rsidRPr="009C50EC">
        <w:rPr>
          <w:rFonts w:ascii="Times New Roman" w:hAnsi="Times New Roman"/>
          <w:color w:val="000000"/>
          <w:sz w:val="24"/>
          <w:szCs w:val="24"/>
          <w:lang w:eastAsia="ru-RU"/>
        </w:rPr>
        <w:t xml:space="preserve">      </w:t>
      </w:r>
      <w:r w:rsidR="008978DF" w:rsidRPr="009C50EC">
        <w:rPr>
          <w:rFonts w:ascii="Times New Roman" w:hAnsi="Times New Roman"/>
          <w:color w:val="000000"/>
          <w:sz w:val="24"/>
          <w:szCs w:val="24"/>
          <w:lang w:eastAsia="ru-RU"/>
        </w:rPr>
        <w:t xml:space="preserve">Первыми приступили к жертвоприношению жрецы </w:t>
      </w:r>
      <w:proofErr w:type="spellStart"/>
      <w:r w:rsidR="008978DF" w:rsidRPr="009C50EC">
        <w:rPr>
          <w:rFonts w:ascii="Times New Roman" w:hAnsi="Times New Roman"/>
          <w:color w:val="000000"/>
          <w:sz w:val="24"/>
          <w:szCs w:val="24"/>
          <w:lang w:eastAsia="ru-RU"/>
        </w:rPr>
        <w:t>Валла</w:t>
      </w:r>
      <w:proofErr w:type="spellEnd"/>
      <w:r w:rsidR="008978DF" w:rsidRPr="009C50EC">
        <w:rPr>
          <w:rFonts w:ascii="Times New Roman" w:hAnsi="Times New Roman"/>
          <w:color w:val="000000"/>
          <w:sz w:val="24"/>
          <w:szCs w:val="24"/>
          <w:lang w:eastAsia="ru-RU"/>
        </w:rPr>
        <w:t xml:space="preserve">: они взывали к идолу с утра до вечера, но напрасно - небо молчало. К вечеру святой Илия воздвиг свой жертвенник из 12-ти камней, по числу колен </w:t>
      </w:r>
      <w:proofErr w:type="spellStart"/>
      <w:r w:rsidR="008978DF" w:rsidRPr="009C50EC">
        <w:rPr>
          <w:rFonts w:ascii="Times New Roman" w:hAnsi="Times New Roman"/>
          <w:color w:val="000000"/>
          <w:sz w:val="24"/>
          <w:szCs w:val="24"/>
          <w:lang w:eastAsia="ru-RU"/>
        </w:rPr>
        <w:t>Израилевых</w:t>
      </w:r>
      <w:proofErr w:type="spellEnd"/>
      <w:r w:rsidR="008978DF" w:rsidRPr="009C50EC">
        <w:rPr>
          <w:rFonts w:ascii="Times New Roman" w:hAnsi="Times New Roman"/>
          <w:color w:val="000000"/>
          <w:sz w:val="24"/>
          <w:szCs w:val="24"/>
          <w:lang w:eastAsia="ru-RU"/>
        </w:rPr>
        <w:t xml:space="preserve">, возложил жертву на дрова, приказал выкопать вокруг жертвенника ров и повелел поливать жертву и дрова водой. Когда ров наполнился водой, пламенный пророк обратился к Богу с горячей молитвой и прошением, чтобы Господь ниспослал с неба огонь для вразумления заблуждающихся израильских людей и обратил сердца их к Себе. По его молитве с неба сошел огонь и попалил жертву, дрова, камни и даже воду. Народ пал на землю, взывая: "Воистину </w:t>
      </w:r>
      <w:proofErr w:type="gramStart"/>
      <w:r w:rsidR="008978DF" w:rsidRPr="009C50EC">
        <w:rPr>
          <w:rFonts w:ascii="Times New Roman" w:hAnsi="Times New Roman"/>
          <w:color w:val="000000"/>
          <w:sz w:val="24"/>
          <w:szCs w:val="24"/>
          <w:lang w:eastAsia="ru-RU"/>
        </w:rPr>
        <w:t>Господь есть Бог Един</w:t>
      </w:r>
      <w:proofErr w:type="gramEnd"/>
      <w:r w:rsidR="008978DF" w:rsidRPr="009C50EC">
        <w:rPr>
          <w:rFonts w:ascii="Times New Roman" w:hAnsi="Times New Roman"/>
          <w:color w:val="000000"/>
          <w:sz w:val="24"/>
          <w:szCs w:val="24"/>
          <w:lang w:eastAsia="ru-RU"/>
        </w:rPr>
        <w:t xml:space="preserve"> и нет другого Бога, кроме Него!". Тогда пророк Илия стал молиться </w:t>
      </w:r>
      <w:r w:rsidR="008978DF" w:rsidRPr="009C50EC">
        <w:rPr>
          <w:rFonts w:ascii="Times New Roman" w:hAnsi="Times New Roman"/>
          <w:color w:val="000000"/>
          <w:sz w:val="24"/>
          <w:szCs w:val="24"/>
          <w:lang w:eastAsia="ru-RU"/>
        </w:rPr>
        <w:lastRenderedPageBreak/>
        <w:t>о ниспослании дождя. По его молитве небо отверзлось и выпал обильный дождь</w:t>
      </w:r>
      <w:bookmarkStart w:id="1" w:name="par2"/>
      <w:bookmarkEnd w:id="1"/>
      <w:r w:rsidRPr="009C50EC">
        <w:rPr>
          <w:rFonts w:ascii="Times New Roman" w:hAnsi="Times New Roman"/>
          <w:color w:val="000000"/>
          <w:sz w:val="24"/>
          <w:szCs w:val="24"/>
          <w:lang w:eastAsia="ru-RU"/>
        </w:rPr>
        <w:t>.</w:t>
      </w:r>
      <w:r w:rsidR="008978DF" w:rsidRPr="009C50EC">
        <w:rPr>
          <w:rFonts w:ascii="Times New Roman" w:hAnsi="Times New Roman"/>
          <w:color w:val="000000"/>
          <w:sz w:val="24"/>
          <w:szCs w:val="24"/>
          <w:lang w:eastAsia="ru-RU"/>
        </w:rPr>
        <w:t xml:space="preserve"> Царь Ахав осознал свое заблуждение, но жена его </w:t>
      </w:r>
      <w:r w:rsidRPr="009C50EC">
        <w:rPr>
          <w:rFonts w:ascii="Times New Roman" w:hAnsi="Times New Roman"/>
          <w:color w:val="000000"/>
          <w:sz w:val="24"/>
          <w:szCs w:val="24"/>
          <w:lang w:eastAsia="ru-RU"/>
        </w:rPr>
        <w:t>грозила убить пророка</w:t>
      </w:r>
      <w:r w:rsidR="008978DF" w:rsidRPr="009C50EC">
        <w:rPr>
          <w:rFonts w:ascii="Times New Roman" w:hAnsi="Times New Roman"/>
          <w:color w:val="000000"/>
          <w:sz w:val="24"/>
          <w:szCs w:val="24"/>
          <w:lang w:eastAsia="ru-RU"/>
        </w:rPr>
        <w:t xml:space="preserve">. </w:t>
      </w:r>
    </w:p>
    <w:p w:rsidR="008978DF" w:rsidRPr="009C50EC" w:rsidRDefault="00C10826" w:rsidP="00C10826">
      <w:pPr>
        <w:spacing w:after="0" w:line="240" w:lineRule="auto"/>
        <w:ind w:right="-103"/>
        <w:jc w:val="both"/>
        <w:rPr>
          <w:rFonts w:ascii="Times New Roman" w:hAnsi="Times New Roman"/>
          <w:color w:val="000000"/>
          <w:sz w:val="24"/>
          <w:szCs w:val="24"/>
          <w:lang w:eastAsia="ru-RU"/>
        </w:rPr>
      </w:pPr>
      <w:r w:rsidRPr="009C50EC">
        <w:rPr>
          <w:rFonts w:ascii="Times New Roman" w:hAnsi="Times New Roman"/>
          <w:color w:val="000000"/>
          <w:sz w:val="24"/>
          <w:szCs w:val="24"/>
          <w:lang w:eastAsia="ru-RU"/>
        </w:rPr>
        <w:t xml:space="preserve">     </w:t>
      </w:r>
      <w:r w:rsidR="008978DF" w:rsidRPr="009C50EC">
        <w:rPr>
          <w:rFonts w:ascii="Times New Roman" w:hAnsi="Times New Roman"/>
          <w:color w:val="000000"/>
          <w:sz w:val="24"/>
          <w:szCs w:val="24"/>
          <w:lang w:eastAsia="ru-RU"/>
        </w:rPr>
        <w:t xml:space="preserve">Илия бежал в царство Иудейское и, скорбя о бессилии искоренить идолопоклонство, просил у Бога себе смерти. Ему предстал Ангел Господень, укрепил его пищей и повелел идти в дальний путь. Сорок дней и ночей шел Илия и, дойдя до горы Хорив, поселился в пещере. Здесь после грозной бури, землетрясения и пламени Господь явился "в тихом ветре" и открыл скорбевшему пророку, что Он сохранил семь тысяч верных рабов, не поклонившихся Ваалу. </w:t>
      </w:r>
      <w:r w:rsidR="008978DF" w:rsidRPr="009C50EC">
        <w:rPr>
          <w:rFonts w:ascii="Times New Roman" w:hAnsi="Times New Roman"/>
          <w:color w:val="000000"/>
          <w:sz w:val="24"/>
          <w:szCs w:val="24"/>
          <w:lang w:eastAsia="ru-RU"/>
        </w:rPr>
        <w:lastRenderedPageBreak/>
        <w:t xml:space="preserve">Господь повелел пророку помазать на пророческое служение </w:t>
      </w:r>
      <w:proofErr w:type="spellStart"/>
      <w:r w:rsidR="008978DF" w:rsidRPr="009C50EC">
        <w:rPr>
          <w:rFonts w:ascii="Times New Roman" w:hAnsi="Times New Roman"/>
          <w:color w:val="000000"/>
          <w:sz w:val="24"/>
          <w:szCs w:val="24"/>
          <w:lang w:eastAsia="ru-RU"/>
        </w:rPr>
        <w:t>Елисея</w:t>
      </w:r>
      <w:proofErr w:type="spellEnd"/>
      <w:r w:rsidR="008978DF" w:rsidRPr="009C50EC">
        <w:rPr>
          <w:rFonts w:ascii="Times New Roman" w:hAnsi="Times New Roman"/>
          <w:color w:val="000000"/>
          <w:sz w:val="24"/>
          <w:szCs w:val="24"/>
          <w:lang w:eastAsia="ru-RU"/>
        </w:rPr>
        <w:t xml:space="preserve">. За свою пламенную ревность о Славе Божией пророк Илия был взят на Небо живым в огненной колеснице. </w:t>
      </w:r>
      <w:proofErr w:type="gramStart"/>
      <w:r w:rsidR="008978DF" w:rsidRPr="009C50EC">
        <w:rPr>
          <w:rFonts w:ascii="Times New Roman" w:hAnsi="Times New Roman"/>
          <w:color w:val="000000"/>
          <w:sz w:val="24"/>
          <w:szCs w:val="24"/>
          <w:lang w:eastAsia="ru-RU"/>
        </w:rPr>
        <w:t xml:space="preserve">Пророк </w:t>
      </w:r>
      <w:proofErr w:type="spellStart"/>
      <w:r w:rsidR="008978DF" w:rsidRPr="009C50EC">
        <w:rPr>
          <w:rFonts w:ascii="Times New Roman" w:hAnsi="Times New Roman"/>
          <w:color w:val="000000"/>
          <w:sz w:val="24"/>
          <w:szCs w:val="24"/>
          <w:lang w:eastAsia="ru-RU"/>
        </w:rPr>
        <w:t>Елисей</w:t>
      </w:r>
      <w:proofErr w:type="spellEnd"/>
      <w:r w:rsidR="008978DF" w:rsidRPr="009C50EC">
        <w:rPr>
          <w:rFonts w:ascii="Times New Roman" w:hAnsi="Times New Roman"/>
          <w:color w:val="000000"/>
          <w:sz w:val="24"/>
          <w:szCs w:val="24"/>
          <w:lang w:eastAsia="ru-RU"/>
        </w:rPr>
        <w:t xml:space="preserve"> стал свидетелем восхождения Илии на небо в огненной колеснице и получил вместе с его упавшей </w:t>
      </w:r>
      <w:proofErr w:type="spellStart"/>
      <w:r w:rsidR="008978DF" w:rsidRPr="009C50EC">
        <w:rPr>
          <w:rFonts w:ascii="Times New Roman" w:hAnsi="Times New Roman"/>
          <w:color w:val="000000"/>
          <w:sz w:val="24"/>
          <w:szCs w:val="24"/>
          <w:lang w:eastAsia="ru-RU"/>
        </w:rPr>
        <w:t>милотию</w:t>
      </w:r>
      <w:proofErr w:type="spellEnd"/>
      <w:r w:rsidR="008978DF" w:rsidRPr="009C50EC">
        <w:rPr>
          <w:rFonts w:ascii="Times New Roman" w:hAnsi="Times New Roman"/>
          <w:color w:val="000000"/>
          <w:sz w:val="24"/>
          <w:szCs w:val="24"/>
          <w:lang w:eastAsia="ru-RU"/>
        </w:rPr>
        <w:t xml:space="preserve"> (плащом) дар пророческого духа вдвое больший, чем имел пророк Илия.</w:t>
      </w:r>
      <w:proofErr w:type="gramEnd"/>
    </w:p>
    <w:p w:rsidR="008978DF" w:rsidRPr="009C50EC" w:rsidRDefault="008978DF" w:rsidP="00C10826">
      <w:pPr>
        <w:spacing w:after="0" w:line="240" w:lineRule="auto"/>
        <w:jc w:val="both"/>
        <w:rPr>
          <w:rFonts w:ascii="Times New Roman" w:hAnsi="Times New Roman"/>
          <w:color w:val="000000"/>
          <w:sz w:val="24"/>
          <w:szCs w:val="24"/>
          <w:lang w:eastAsia="ru-RU"/>
        </w:rPr>
      </w:pPr>
      <w:bookmarkStart w:id="2" w:name="par3"/>
      <w:bookmarkEnd w:id="2"/>
      <w:r w:rsidRPr="009C50EC">
        <w:rPr>
          <w:rFonts w:ascii="Times New Roman" w:hAnsi="Times New Roman"/>
          <w:color w:val="000000"/>
          <w:sz w:val="24"/>
          <w:szCs w:val="24"/>
          <w:lang w:eastAsia="ru-RU"/>
        </w:rPr>
        <w:t xml:space="preserve">     По преданию Святой Церкви, пророк Илия будет Предтечею Страшного</w:t>
      </w:r>
      <w:proofErr w:type="gramStart"/>
      <w:r w:rsidRPr="009C50EC">
        <w:rPr>
          <w:rFonts w:ascii="Times New Roman" w:hAnsi="Times New Roman"/>
          <w:color w:val="000000"/>
          <w:sz w:val="24"/>
          <w:szCs w:val="24"/>
          <w:lang w:eastAsia="ru-RU"/>
        </w:rPr>
        <w:t xml:space="preserve"> В</w:t>
      </w:r>
      <w:proofErr w:type="gramEnd"/>
      <w:r w:rsidRPr="009C50EC">
        <w:rPr>
          <w:rFonts w:ascii="Times New Roman" w:hAnsi="Times New Roman"/>
          <w:color w:val="000000"/>
          <w:sz w:val="24"/>
          <w:szCs w:val="24"/>
          <w:lang w:eastAsia="ru-RU"/>
        </w:rPr>
        <w:t>торого Пришествия Христа на землю и во время проповеди примет телесную смерть</w:t>
      </w:r>
      <w:r w:rsidR="00C10826" w:rsidRPr="009C50EC">
        <w:rPr>
          <w:rFonts w:ascii="Times New Roman" w:hAnsi="Times New Roman"/>
          <w:color w:val="000000"/>
          <w:sz w:val="24"/>
          <w:szCs w:val="24"/>
          <w:lang w:eastAsia="ru-RU"/>
        </w:rPr>
        <w:t>.</w:t>
      </w:r>
    </w:p>
    <w:p w:rsidR="008978DF" w:rsidRPr="005A7919" w:rsidRDefault="008978DF" w:rsidP="005A7919">
      <w:pPr>
        <w:sectPr w:rsidR="008978DF" w:rsidRPr="005A7919" w:rsidSect="008F01DB">
          <w:type w:val="continuous"/>
          <w:pgSz w:w="11906" w:h="16838"/>
          <w:pgMar w:top="720" w:right="720" w:bottom="720" w:left="720" w:header="708" w:footer="708" w:gutter="0"/>
          <w:cols w:num="2" w:space="708" w:equalWidth="0">
            <w:col w:w="5000" w:space="587"/>
            <w:col w:w="4879"/>
          </w:cols>
          <w:docGrid w:linePitch="360"/>
        </w:sectPr>
      </w:pPr>
    </w:p>
    <w:p w:rsidR="008978DF" w:rsidRDefault="008978DF" w:rsidP="000A39A2">
      <w:pPr>
        <w:pStyle w:val="a4"/>
        <w:shd w:val="clear" w:color="auto" w:fill="FFFFFF"/>
        <w:spacing w:before="0" w:beforeAutospacing="0" w:after="0" w:afterAutospacing="0"/>
        <w:jc w:val="both"/>
        <w:rPr>
          <w:rFonts w:ascii="Georgia" w:hAnsi="Georgia"/>
          <w:i/>
          <w:color w:val="000000"/>
          <w:szCs w:val="27"/>
        </w:rPr>
        <w:sectPr w:rsidR="008978DF" w:rsidSect="002739F5">
          <w:type w:val="continuous"/>
          <w:pgSz w:w="11906" w:h="16838"/>
          <w:pgMar w:top="720" w:right="720" w:bottom="567" w:left="720" w:header="708" w:footer="708" w:gutter="0"/>
          <w:cols w:num="2" w:space="708"/>
          <w:docGrid w:linePitch="360"/>
        </w:sectPr>
      </w:pPr>
    </w:p>
    <w:p w:rsidR="008978DF" w:rsidRPr="00D40048" w:rsidRDefault="008978DF" w:rsidP="000A39A2">
      <w:pPr>
        <w:pStyle w:val="aa"/>
        <w:shd w:val="clear" w:color="auto" w:fill="D9D9D9"/>
        <w:spacing w:after="0"/>
        <w:rPr>
          <w:rStyle w:val="a9"/>
          <w:rFonts w:ascii="Arial Black" w:hAnsi="Arial Black"/>
          <w:b w:val="0"/>
          <w:bCs w:val="0"/>
          <w:color w:val="auto"/>
          <w:sz w:val="36"/>
          <w:szCs w:val="28"/>
        </w:rPr>
      </w:pPr>
      <w:r>
        <w:rPr>
          <w:rStyle w:val="a9"/>
          <w:rFonts w:ascii="Arial Black" w:hAnsi="Arial Black"/>
          <w:b w:val="0"/>
          <w:bCs w:val="0"/>
          <w:sz w:val="36"/>
          <w:szCs w:val="28"/>
        </w:rPr>
        <w:lastRenderedPageBreak/>
        <w:t xml:space="preserve"> </w:t>
      </w:r>
      <w:r w:rsidRPr="00D40048">
        <w:rPr>
          <w:rStyle w:val="a9"/>
          <w:rFonts w:ascii="Arial Black" w:hAnsi="Arial Black"/>
          <w:b w:val="0"/>
          <w:bCs w:val="0"/>
          <w:color w:val="auto"/>
          <w:sz w:val="36"/>
          <w:szCs w:val="28"/>
        </w:rPr>
        <w:t>Традиции празднования</w:t>
      </w:r>
    </w:p>
    <w:p w:rsidR="00C10826" w:rsidRPr="00EE074D" w:rsidRDefault="008978DF" w:rsidP="005A00D9">
      <w:pPr>
        <w:pStyle w:val="a4"/>
        <w:shd w:val="clear" w:color="auto" w:fill="FFFFFF"/>
        <w:spacing w:before="0" w:beforeAutospacing="0" w:after="225" w:afterAutospacing="0"/>
        <w:jc w:val="both"/>
      </w:pPr>
      <w:r w:rsidRPr="00EE074D">
        <w:rPr>
          <w:color w:val="000000"/>
        </w:rPr>
        <w:t xml:space="preserve">     Пророк Илия был одним из первых угодников Божиих, которых стали почитать на Руси. Во имя его еще при князе Аскольде, в начале IX века, был воздвигнут соборный храм в Киеве. И святая равноапостольная княгиня Ольга поставила церковь во имя пророка Божия Илии на севере Руси, в селе </w:t>
      </w:r>
      <w:proofErr w:type="spellStart"/>
      <w:r w:rsidRPr="00EE074D">
        <w:rPr>
          <w:color w:val="000000"/>
        </w:rPr>
        <w:t>Выбуты</w:t>
      </w:r>
      <w:proofErr w:type="spellEnd"/>
      <w:r w:rsidRPr="00EE074D">
        <w:rPr>
          <w:color w:val="000000"/>
        </w:rPr>
        <w:t>. Святой пророк Илия всегда воспринимался православным русским народом как один из ближайших нашему отечеству святых. В «Ильинских» церквях совершались и совершаются крестные ходы, особенно в засуху. Ильин день считался границей сезонов,</w:t>
      </w:r>
      <w:r w:rsidR="009C50EC" w:rsidRPr="00EE074D">
        <w:rPr>
          <w:color w:val="000000"/>
        </w:rPr>
        <w:t xml:space="preserve"> при этом у южных славян (например,</w:t>
      </w:r>
      <w:r w:rsidRPr="00EE074D">
        <w:rPr>
          <w:color w:val="000000"/>
        </w:rPr>
        <w:t xml:space="preserve"> в Македонии) этот день назывался серединой лета, а в России — поворотом на зиму. После Ильина дня ожидали дождей, и было запрещено купаться (чтобы не утонуть или не заболеть). В этот день можно было начинать пользоваться плодами нового урожая. Праздник связывался в представлениях славян с брачной темой и символикой плодородия: молились о богатом урожае, а девушки — о том, чтобы выйти замуж.  </w:t>
      </w:r>
      <w:r w:rsidRPr="00EE074D">
        <w:t xml:space="preserve">Кстати, Ильин день совпадает по времени с  Днём Воздушно-десантных войск, небесным покровителем которых считается </w:t>
      </w:r>
      <w:r w:rsidR="009C50EC" w:rsidRPr="00EE074D">
        <w:t xml:space="preserve">святой </w:t>
      </w:r>
      <w:r w:rsidRPr="00EE074D">
        <w:t>пророк Илия.</w:t>
      </w:r>
    </w:p>
    <w:p w:rsidR="00EE074D" w:rsidRPr="00D40048" w:rsidRDefault="00684492" w:rsidP="00EE074D">
      <w:pPr>
        <w:pStyle w:val="aa"/>
        <w:shd w:val="clear" w:color="auto" w:fill="D9D9D9"/>
        <w:spacing w:after="200"/>
        <w:rPr>
          <w:rFonts w:ascii="Arial Black" w:hAnsi="Arial Black"/>
          <w:b/>
          <w:bCs/>
          <w:color w:val="auto"/>
          <w:sz w:val="36"/>
        </w:rPr>
      </w:pPr>
      <w:r>
        <w:rPr>
          <w:rFonts w:ascii="Arial Black" w:hAnsi="Arial Black"/>
          <w:b/>
          <w:bCs/>
          <w:noProof/>
          <w:color w:val="auto"/>
          <w:sz w:val="36"/>
          <w:lang w:eastAsia="ru-RU"/>
        </w:rPr>
        <w:drawing>
          <wp:anchor distT="0" distB="0" distL="114300" distR="114300" simplePos="0" relativeHeight="251658752" behindDoc="0" locked="0" layoutInCell="1" allowOverlap="1">
            <wp:simplePos x="0" y="0"/>
            <wp:positionH relativeFrom="column">
              <wp:posOffset>66675</wp:posOffset>
            </wp:positionH>
            <wp:positionV relativeFrom="paragraph">
              <wp:posOffset>532765</wp:posOffset>
            </wp:positionV>
            <wp:extent cx="1847850" cy="2085975"/>
            <wp:effectExtent l="19050" t="0" r="0" b="0"/>
            <wp:wrapSquare wrapText="bothSides"/>
            <wp:docPr id="6" name="Рисунок 6" descr="http://www.pravmir.ru/wp-content/uploads/2009/09/ep-illarion-alfeev-24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avmir.ru/wp-content/uploads/2009/09/ep-illarion-alfeev-242851.jpg"/>
                    <pic:cNvPicPr>
                      <a:picLocks noChangeAspect="1" noChangeArrowheads="1"/>
                    </pic:cNvPicPr>
                  </pic:nvPicPr>
                  <pic:blipFill>
                    <a:blip r:embed="rId6">
                      <a:grayscl/>
                    </a:blip>
                    <a:srcRect/>
                    <a:stretch>
                      <a:fillRect/>
                    </a:stretch>
                  </pic:blipFill>
                  <pic:spPr bwMode="auto">
                    <a:xfrm>
                      <a:off x="0" y="0"/>
                      <a:ext cx="1847850" cy="2085975"/>
                    </a:xfrm>
                    <a:prstGeom prst="rect">
                      <a:avLst/>
                    </a:prstGeom>
                    <a:noFill/>
                  </pic:spPr>
                </pic:pic>
              </a:graphicData>
            </a:graphic>
          </wp:anchor>
        </w:drawing>
      </w:r>
      <w:r w:rsidR="00EE074D" w:rsidRPr="00D40048">
        <w:rPr>
          <w:rFonts w:ascii="Arial Black" w:hAnsi="Arial Black"/>
          <w:b/>
          <w:bCs/>
          <w:color w:val="auto"/>
          <w:sz w:val="36"/>
        </w:rPr>
        <w:t>Чему научиться нам в житии пророка Илии?</w:t>
      </w:r>
    </w:p>
    <w:p w:rsidR="00EE074D" w:rsidRPr="00EE074D" w:rsidRDefault="00EE074D" w:rsidP="00EE074D">
      <w:pPr>
        <w:pStyle w:val="a4"/>
        <w:shd w:val="clear" w:color="auto" w:fill="FFFFFF"/>
        <w:spacing w:before="0" w:beforeAutospacing="0" w:after="240" w:afterAutospacing="0"/>
        <w:jc w:val="center"/>
        <w:rPr>
          <w:color w:val="000000"/>
          <w:sz w:val="28"/>
          <w:szCs w:val="28"/>
        </w:rPr>
      </w:pPr>
      <w:r w:rsidRPr="00EE074D">
        <w:rPr>
          <w:rStyle w:val="a9"/>
          <w:color w:val="000000"/>
          <w:sz w:val="28"/>
          <w:szCs w:val="28"/>
        </w:rPr>
        <w:t xml:space="preserve">Митрополит </w:t>
      </w:r>
      <w:proofErr w:type="spellStart"/>
      <w:r w:rsidRPr="00EE074D">
        <w:rPr>
          <w:rStyle w:val="a9"/>
          <w:color w:val="000000"/>
          <w:sz w:val="28"/>
          <w:szCs w:val="28"/>
        </w:rPr>
        <w:t>Иларион</w:t>
      </w:r>
      <w:proofErr w:type="spellEnd"/>
      <w:r w:rsidRPr="00EE074D">
        <w:rPr>
          <w:rStyle w:val="a9"/>
          <w:color w:val="000000"/>
          <w:sz w:val="28"/>
          <w:szCs w:val="28"/>
        </w:rPr>
        <w:t xml:space="preserve"> (Алфеев)</w:t>
      </w:r>
    </w:p>
    <w:p w:rsidR="00EE074D" w:rsidRPr="005A00D9" w:rsidRDefault="00EE074D" w:rsidP="00EE074D">
      <w:pPr>
        <w:pStyle w:val="a4"/>
        <w:shd w:val="clear" w:color="auto" w:fill="FFFFFF"/>
        <w:spacing w:before="0" w:beforeAutospacing="0" w:after="0" w:afterAutospacing="0"/>
        <w:jc w:val="both"/>
        <w:rPr>
          <w:rFonts w:ascii="Times" w:hAnsi="Times" w:cs="Times"/>
          <w:color w:val="000000"/>
        </w:rPr>
      </w:pPr>
      <w:r w:rsidRPr="005A00D9">
        <w:rPr>
          <w:rFonts w:ascii="Times" w:hAnsi="Times" w:cs="Times"/>
          <w:color w:val="000000"/>
        </w:rPr>
        <w:t xml:space="preserve">     Жизнь пророка Илии научает нас тому, какими были истинные пророки, призванные Богом на особое служение, на особую миссию – возвещать людям о Боге. Пророки были гонимы, и мы слышали сегодня в евангельском чтении слова Христа: </w:t>
      </w:r>
      <w:r w:rsidRPr="005A00D9">
        <w:rPr>
          <w:rFonts w:ascii="Times" w:hAnsi="Times" w:cs="Times"/>
          <w:i/>
          <w:color w:val="000000"/>
        </w:rPr>
        <w:t>«Пророк не имеет чести в своем отечестве»</w:t>
      </w:r>
      <w:r w:rsidRPr="005A00D9">
        <w:rPr>
          <w:rFonts w:ascii="Times" w:hAnsi="Times" w:cs="Times"/>
          <w:color w:val="000000"/>
        </w:rPr>
        <w:t xml:space="preserve"> (Ин. 4:44), – т. е. там, где он проповедует, он не бывает понят. У всех пророков были враги и недоброжелатели, люди, которые желали им смерти. Как и все люди, пророки имели свои немощи, и не всегда была им по силам та невероятно трудная миссия, которая была на них возложена – свидетельствовать о Боге людям, которые не хотели этого свидетельства слышать.</w:t>
      </w:r>
    </w:p>
    <w:p w:rsidR="00EE074D" w:rsidRPr="005A00D9" w:rsidRDefault="00EE074D" w:rsidP="00EE074D">
      <w:pPr>
        <w:pStyle w:val="a4"/>
        <w:shd w:val="clear" w:color="auto" w:fill="FFFFFF"/>
        <w:spacing w:before="0" w:beforeAutospacing="0" w:after="0" w:afterAutospacing="0"/>
        <w:jc w:val="both"/>
        <w:rPr>
          <w:rFonts w:ascii="Times" w:hAnsi="Times" w:cs="Times"/>
          <w:color w:val="000000"/>
        </w:rPr>
      </w:pPr>
      <w:r>
        <w:rPr>
          <w:rFonts w:ascii="Times" w:hAnsi="Times" w:cs="Times"/>
          <w:color w:val="000000"/>
        </w:rPr>
        <w:t xml:space="preserve">     </w:t>
      </w:r>
      <w:r w:rsidRPr="005A00D9">
        <w:rPr>
          <w:rFonts w:ascii="Times" w:hAnsi="Times" w:cs="Times"/>
          <w:color w:val="000000"/>
        </w:rPr>
        <w:t xml:space="preserve">Читая о жизни других пророков, мы узнаем, что, когда Господь призывал их, некоторые из них отказывались. Один сказал, что он слишком юн, другой – Иона – вообще бежал от Лица Божия, сознавая, что </w:t>
      </w:r>
      <w:proofErr w:type="gramStart"/>
      <w:r w:rsidRPr="005A00D9">
        <w:rPr>
          <w:rFonts w:ascii="Times" w:hAnsi="Times" w:cs="Times"/>
          <w:color w:val="000000"/>
        </w:rPr>
        <w:t>нет у него сил исполнить</w:t>
      </w:r>
      <w:proofErr w:type="gramEnd"/>
      <w:r w:rsidRPr="005A00D9">
        <w:rPr>
          <w:rFonts w:ascii="Times" w:hAnsi="Times" w:cs="Times"/>
          <w:color w:val="000000"/>
        </w:rPr>
        <w:t xml:space="preserve"> возложенную на него Богом миссию. Пророк Илия в отчаянии просил у Бога смерти. Но пророков всегда подкрепляла благодать Божия, в своем служении они непосредственно соприкасались с Богом, встречали Его в личном духовном опыте.</w:t>
      </w:r>
    </w:p>
    <w:p w:rsidR="00EE074D" w:rsidRPr="005A00D9" w:rsidRDefault="00EE074D" w:rsidP="00EE074D">
      <w:pPr>
        <w:pStyle w:val="a4"/>
        <w:shd w:val="clear" w:color="auto" w:fill="FFFFFF"/>
        <w:spacing w:before="0" w:beforeAutospacing="0" w:after="0" w:afterAutospacing="0"/>
        <w:jc w:val="both"/>
        <w:rPr>
          <w:rFonts w:ascii="Times" w:hAnsi="Times" w:cs="Times"/>
          <w:color w:val="000000"/>
        </w:rPr>
      </w:pPr>
      <w:r>
        <w:rPr>
          <w:rFonts w:ascii="Times" w:hAnsi="Times" w:cs="Times"/>
          <w:color w:val="000000"/>
        </w:rPr>
        <w:t xml:space="preserve">     </w:t>
      </w:r>
      <w:r w:rsidRPr="005A00D9">
        <w:rPr>
          <w:rFonts w:ascii="Times" w:hAnsi="Times" w:cs="Times"/>
          <w:color w:val="000000"/>
        </w:rPr>
        <w:t xml:space="preserve">Встречи эти бывали разные. Иногда Господь приходил в легком дуновении ветра, т. е. в некоем сокровенном духовном утешении, как это было с пророком Илией. Но бывало и так, что не только пророк, но и весь народ был свидетелем явления Божия, когда, например, тот же Илия с помощью огня решил показать, быть ли Господу или Ваалу Богом Израиля. В разные периоды человеческой истории Бог посылал людям пророков, чтобы от них люди услышали слово истины, чтобы они </w:t>
      </w:r>
      <w:r w:rsidRPr="005A00D9">
        <w:rPr>
          <w:rFonts w:ascii="Times" w:hAnsi="Times" w:cs="Times"/>
          <w:color w:val="000000"/>
        </w:rPr>
        <w:lastRenderedPageBreak/>
        <w:t>чудесами засвидетельствовали присутствие Божие и силу Божию. И во все эпохи пророки были людьми немощными – такими же, как мы с вами. Их пророческая миссия намного превышала их естественные человеческие силы, и они, не надеясь на собственные силы, искали помощи у Бога. Они просили у Бога духовного подкрепления в трудные минуты, когда были оставлены людьми, гонимы, когда враги искали их смерти. И Господь таинственным образом подкреплял их благодатью Святого Духа.</w:t>
      </w:r>
    </w:p>
    <w:p w:rsidR="00EE074D" w:rsidRPr="005A00D9" w:rsidRDefault="00EE074D" w:rsidP="00EE074D">
      <w:pPr>
        <w:pStyle w:val="a4"/>
        <w:shd w:val="clear" w:color="auto" w:fill="FFFFFF"/>
        <w:spacing w:before="0" w:beforeAutospacing="0" w:after="0" w:afterAutospacing="0"/>
        <w:jc w:val="both"/>
        <w:rPr>
          <w:rFonts w:ascii="Times" w:hAnsi="Times" w:cs="Times"/>
          <w:color w:val="000000"/>
        </w:rPr>
      </w:pPr>
      <w:r>
        <w:rPr>
          <w:rFonts w:ascii="Times" w:hAnsi="Times" w:cs="Times"/>
          <w:color w:val="000000"/>
        </w:rPr>
        <w:t xml:space="preserve">     </w:t>
      </w:r>
      <w:r w:rsidRPr="005A00D9">
        <w:rPr>
          <w:rFonts w:ascii="Times" w:hAnsi="Times" w:cs="Times"/>
          <w:color w:val="000000"/>
        </w:rPr>
        <w:t xml:space="preserve">И еще одному научаемся мы из жизни пророка Илии – тому, что каждый пророк оставлял после себя духовное потомство. Пророки не были людьми, которые, подобно знаменитостям мира сего, ярко блеснув, исчезают. Пророки оставляли после себя учеников, поэтому дело, которому они служили, не умирало и после их смерти. Когда Илия был вознесен на небо колесницей Божией, </w:t>
      </w:r>
      <w:proofErr w:type="spellStart"/>
      <w:r w:rsidRPr="005A00D9">
        <w:rPr>
          <w:rFonts w:ascii="Times" w:hAnsi="Times" w:cs="Times"/>
          <w:color w:val="000000"/>
        </w:rPr>
        <w:t>Елисей</w:t>
      </w:r>
      <w:proofErr w:type="spellEnd"/>
      <w:r w:rsidRPr="005A00D9">
        <w:rPr>
          <w:rFonts w:ascii="Times" w:hAnsi="Times" w:cs="Times"/>
          <w:color w:val="000000"/>
        </w:rPr>
        <w:t xml:space="preserve"> взял его </w:t>
      </w:r>
      <w:proofErr w:type="spellStart"/>
      <w:r w:rsidRPr="005A00D9">
        <w:rPr>
          <w:rFonts w:ascii="Times" w:hAnsi="Times" w:cs="Times"/>
          <w:color w:val="000000"/>
        </w:rPr>
        <w:t>милоть</w:t>
      </w:r>
      <w:proofErr w:type="spellEnd"/>
      <w:r w:rsidRPr="005A00D9">
        <w:rPr>
          <w:rFonts w:ascii="Times" w:hAnsi="Times" w:cs="Times"/>
          <w:color w:val="000000"/>
        </w:rPr>
        <w:t xml:space="preserve">, т. е. плащ, и ударил ею по воде, и вода расступилась, и </w:t>
      </w:r>
      <w:proofErr w:type="spellStart"/>
      <w:r w:rsidRPr="005A00D9">
        <w:rPr>
          <w:rFonts w:ascii="Times" w:hAnsi="Times" w:cs="Times"/>
          <w:color w:val="000000"/>
        </w:rPr>
        <w:t>Елисей</w:t>
      </w:r>
      <w:proofErr w:type="spellEnd"/>
      <w:r w:rsidRPr="005A00D9">
        <w:rPr>
          <w:rFonts w:ascii="Times" w:hAnsi="Times" w:cs="Times"/>
          <w:color w:val="000000"/>
        </w:rPr>
        <w:t xml:space="preserve"> понял, что духовное наследие пророка Илии перешло к нему. Нередко бывало, что ученики оказывались выше учителя, потому что дух, который был на одном пророке, переходил на другого и с еще большей силой действовал через него. Так духовное преемство переходило от одного пророка к другому, вплоть до последнего из пророков и первого из апостолов – Иоанна Крестителя. Затем оно переходило от одних апостолов к другим, затем к епископам, к священникам и ко всему народу </w:t>
      </w:r>
      <w:proofErr w:type="gramStart"/>
      <w:r w:rsidRPr="005A00D9">
        <w:rPr>
          <w:rFonts w:ascii="Times" w:hAnsi="Times" w:cs="Times"/>
          <w:color w:val="000000"/>
        </w:rPr>
        <w:t>Божию</w:t>
      </w:r>
      <w:proofErr w:type="gramEnd"/>
      <w:r w:rsidRPr="005A00D9">
        <w:rPr>
          <w:rFonts w:ascii="Times" w:hAnsi="Times" w:cs="Times"/>
          <w:color w:val="000000"/>
        </w:rPr>
        <w:t>, который это благодатное свидетельство о Боге – также передавал из поколения в поколение; оно дошло и до нас, и ныне мы являемся его обладателями.</w:t>
      </w:r>
    </w:p>
    <w:p w:rsidR="00EE074D" w:rsidRPr="00EE074D" w:rsidRDefault="00EE074D" w:rsidP="00EE074D">
      <w:pPr>
        <w:pStyle w:val="a4"/>
        <w:shd w:val="clear" w:color="auto" w:fill="FFFFFF"/>
        <w:spacing w:before="0" w:beforeAutospacing="0" w:after="0" w:afterAutospacing="0"/>
        <w:jc w:val="both"/>
        <w:rPr>
          <w:rFonts w:ascii="Times" w:hAnsi="Times" w:cs="Times"/>
          <w:color w:val="000000"/>
        </w:rPr>
      </w:pPr>
      <w:r>
        <w:rPr>
          <w:rFonts w:ascii="Times" w:hAnsi="Times" w:cs="Times"/>
          <w:color w:val="000000"/>
        </w:rPr>
        <w:t xml:space="preserve">     </w:t>
      </w:r>
      <w:r w:rsidRPr="005A00D9">
        <w:rPr>
          <w:rFonts w:ascii="Times" w:hAnsi="Times" w:cs="Times"/>
          <w:color w:val="000000"/>
        </w:rPr>
        <w:t xml:space="preserve">Потому, вспоминая ветхозаветных пророков, мы вспоминаем не каких-то людей, которые жили в древности и три тысячи лет назад прославились своими великими делами, но святых, духовное наследие которых продолжает жить в нашей Церкви. </w:t>
      </w:r>
      <w:proofErr w:type="gramStart"/>
      <w:r w:rsidRPr="005A00D9">
        <w:rPr>
          <w:rFonts w:ascii="Times" w:hAnsi="Times" w:cs="Times"/>
          <w:color w:val="000000"/>
        </w:rPr>
        <w:t>Вспоминая их и молясь им, мы надеемся хотя бы в малой степени проникнуться тем духом, которым они жили, и получить хотя бы частицу той благодати Божией, которая была дана им не ради них самих, но дабы помочь им нести нелегкую миссию свидетельства о Боге перед людьми, тот крест, под тяжестью которого и мы порой сгибаемся, не находя в себе сил</w:t>
      </w:r>
      <w:proofErr w:type="gramEnd"/>
      <w:r w:rsidRPr="005A00D9">
        <w:rPr>
          <w:rFonts w:ascii="Times" w:hAnsi="Times" w:cs="Times"/>
          <w:color w:val="000000"/>
        </w:rPr>
        <w:t>, чтобы его понести. Иногда мы говорим: Господи, это невозможно, этот крест слишком тяжел для меня. И тогда приходит благодать Божия в «веянии тихого ветра», и ее освежающее и укрепляющее дуновение дает нам новые силы.</w:t>
      </w:r>
    </w:p>
    <w:p w:rsidR="008978DF" w:rsidRPr="00A006FB" w:rsidRDefault="008978DF" w:rsidP="00A006FB">
      <w:pPr>
        <w:pStyle w:val="aa"/>
        <w:shd w:val="clear" w:color="auto" w:fill="D9D9D9"/>
        <w:spacing w:after="200"/>
        <w:rPr>
          <w:rFonts w:ascii="Arial Black" w:hAnsi="Arial Black"/>
          <w:b/>
          <w:bCs/>
          <w:color w:val="auto"/>
          <w:sz w:val="36"/>
        </w:rPr>
      </w:pPr>
      <w:r>
        <w:rPr>
          <w:rFonts w:ascii="Arial Black" w:hAnsi="Arial Black"/>
          <w:b/>
          <w:bCs/>
          <w:color w:val="auto"/>
          <w:sz w:val="36"/>
        </w:rPr>
        <w:t>Душеполезные рассказы</w:t>
      </w:r>
    </w:p>
    <w:p w:rsidR="0003171D" w:rsidRDefault="0003171D" w:rsidP="0003171D">
      <w:pPr>
        <w:shd w:val="clear" w:color="auto" w:fill="FFFFFF"/>
        <w:spacing w:after="0" w:line="240" w:lineRule="auto"/>
        <w:jc w:val="center"/>
        <w:rPr>
          <w:rFonts w:asciiTheme="majorHAnsi" w:eastAsia="Times New Roman" w:hAnsiTheme="majorHAnsi"/>
          <w:b/>
          <w:color w:val="000000"/>
          <w:sz w:val="28"/>
          <w:szCs w:val="24"/>
          <w:lang w:eastAsia="ru-RU"/>
        </w:rPr>
      </w:pPr>
      <w:r>
        <w:rPr>
          <w:rFonts w:asciiTheme="majorHAnsi" w:eastAsia="Times New Roman" w:hAnsiTheme="majorHAnsi"/>
          <w:b/>
          <w:color w:val="000000"/>
          <w:sz w:val="28"/>
          <w:szCs w:val="24"/>
          <w:lang w:eastAsia="ru-RU"/>
        </w:rPr>
        <w:t>«</w:t>
      </w:r>
      <w:proofErr w:type="spellStart"/>
      <w:r w:rsidRPr="0003171D">
        <w:rPr>
          <w:rFonts w:asciiTheme="majorHAnsi" w:eastAsia="Times New Roman" w:hAnsiTheme="majorHAnsi"/>
          <w:b/>
          <w:color w:val="000000"/>
          <w:sz w:val="28"/>
          <w:szCs w:val="24"/>
          <w:lang w:eastAsia="ru-RU"/>
        </w:rPr>
        <w:t>Живый</w:t>
      </w:r>
      <w:proofErr w:type="spellEnd"/>
      <w:r w:rsidRPr="0003171D">
        <w:rPr>
          <w:rFonts w:asciiTheme="majorHAnsi" w:eastAsia="Times New Roman" w:hAnsiTheme="majorHAnsi"/>
          <w:b/>
          <w:color w:val="000000"/>
          <w:sz w:val="28"/>
          <w:szCs w:val="24"/>
          <w:lang w:eastAsia="ru-RU"/>
        </w:rPr>
        <w:t xml:space="preserve"> в помощи </w:t>
      </w:r>
      <w:proofErr w:type="spellStart"/>
      <w:r w:rsidRPr="0003171D">
        <w:rPr>
          <w:rFonts w:asciiTheme="majorHAnsi" w:eastAsia="Times New Roman" w:hAnsiTheme="majorHAnsi"/>
          <w:b/>
          <w:color w:val="000000"/>
          <w:sz w:val="28"/>
          <w:szCs w:val="24"/>
          <w:lang w:eastAsia="ru-RU"/>
        </w:rPr>
        <w:t>Вышняго</w:t>
      </w:r>
      <w:proofErr w:type="spellEnd"/>
      <w:r>
        <w:rPr>
          <w:rFonts w:asciiTheme="majorHAnsi" w:eastAsia="Times New Roman" w:hAnsiTheme="majorHAnsi"/>
          <w:b/>
          <w:color w:val="000000"/>
          <w:sz w:val="28"/>
          <w:szCs w:val="24"/>
          <w:lang w:eastAsia="ru-RU"/>
        </w:rPr>
        <w:t>»</w:t>
      </w:r>
      <w:r w:rsidRPr="0003171D">
        <w:rPr>
          <w:rFonts w:asciiTheme="majorHAnsi" w:eastAsia="Times New Roman" w:hAnsiTheme="majorHAnsi"/>
          <w:b/>
          <w:color w:val="000000"/>
          <w:sz w:val="28"/>
          <w:szCs w:val="24"/>
          <w:lang w:eastAsia="ru-RU"/>
        </w:rPr>
        <w:t xml:space="preserve"> </w:t>
      </w:r>
    </w:p>
    <w:p w:rsidR="0003171D" w:rsidRPr="0003171D" w:rsidRDefault="0003171D" w:rsidP="0003171D">
      <w:pPr>
        <w:shd w:val="clear" w:color="auto" w:fill="FFFFFF"/>
        <w:spacing w:after="0" w:line="240" w:lineRule="auto"/>
        <w:jc w:val="center"/>
        <w:rPr>
          <w:rFonts w:asciiTheme="majorHAnsi" w:eastAsia="Times New Roman" w:hAnsiTheme="majorHAnsi"/>
          <w:b/>
          <w:color w:val="000000"/>
          <w:sz w:val="28"/>
          <w:szCs w:val="24"/>
          <w:lang w:eastAsia="ru-RU"/>
        </w:rPr>
      </w:pPr>
      <w:r w:rsidRPr="0003171D">
        <w:rPr>
          <w:rFonts w:asciiTheme="majorHAnsi" w:eastAsia="Times New Roman" w:hAnsiTheme="majorHAnsi"/>
          <w:i/>
          <w:color w:val="000000"/>
          <w:sz w:val="28"/>
          <w:szCs w:val="24"/>
          <w:lang w:eastAsia="ru-RU"/>
        </w:rPr>
        <w:t xml:space="preserve">(Ольга </w:t>
      </w:r>
      <w:proofErr w:type="spellStart"/>
      <w:r w:rsidRPr="0003171D">
        <w:rPr>
          <w:rFonts w:asciiTheme="majorHAnsi" w:eastAsia="Times New Roman" w:hAnsiTheme="majorHAnsi"/>
          <w:i/>
          <w:color w:val="000000"/>
          <w:sz w:val="28"/>
          <w:szCs w:val="24"/>
          <w:lang w:eastAsia="ru-RU"/>
        </w:rPr>
        <w:t>Рожнёва</w:t>
      </w:r>
      <w:proofErr w:type="spellEnd"/>
      <w:r w:rsidRPr="0003171D">
        <w:rPr>
          <w:rFonts w:asciiTheme="majorHAnsi" w:eastAsia="Times New Roman" w:hAnsiTheme="majorHAnsi"/>
          <w:i/>
          <w:color w:val="000000"/>
          <w:sz w:val="28"/>
          <w:szCs w:val="24"/>
          <w:lang w:eastAsia="ru-RU"/>
        </w:rPr>
        <w:t>)</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Был обычный осенний день, когда к окнам старенькой избушки на улице Н. подошёл высокий полный мужчина лет пятидесяти, с маленькими бегающими глазками. Он оглянулся вокруг и тихонько заглянул в окно. Хозяйка избушки</w:t>
      </w:r>
      <w:r w:rsidR="009C50EC">
        <w:rPr>
          <w:rFonts w:asciiTheme="majorHAnsi" w:eastAsia="Times New Roman" w:hAnsiTheme="majorHAnsi"/>
          <w:color w:val="000000"/>
          <w:sz w:val="24"/>
          <w:szCs w:val="24"/>
          <w:lang w:eastAsia="ru-RU"/>
        </w:rPr>
        <w:t xml:space="preserve">, баба </w:t>
      </w:r>
      <w:proofErr w:type="spellStart"/>
      <w:r w:rsidR="009C50EC">
        <w:rPr>
          <w:rFonts w:asciiTheme="majorHAnsi" w:eastAsia="Times New Roman" w:hAnsiTheme="majorHAnsi"/>
          <w:color w:val="000000"/>
          <w:sz w:val="24"/>
          <w:szCs w:val="24"/>
          <w:lang w:eastAsia="ru-RU"/>
        </w:rPr>
        <w:t>Нюра</w:t>
      </w:r>
      <w:proofErr w:type="spellEnd"/>
      <w:r w:rsidR="009C50EC">
        <w:rPr>
          <w:rFonts w:asciiTheme="majorHAnsi" w:eastAsia="Times New Roman" w:hAnsiTheme="majorHAnsi"/>
          <w:color w:val="000000"/>
          <w:sz w:val="24"/>
          <w:szCs w:val="24"/>
          <w:lang w:eastAsia="ru-RU"/>
        </w:rPr>
        <w:t>,</w:t>
      </w:r>
      <w:r w:rsidRPr="0003171D">
        <w:rPr>
          <w:rFonts w:asciiTheme="majorHAnsi" w:eastAsia="Times New Roman" w:hAnsiTheme="majorHAnsi"/>
          <w:color w:val="000000"/>
          <w:sz w:val="24"/>
          <w:szCs w:val="24"/>
          <w:lang w:eastAsia="ru-RU"/>
        </w:rPr>
        <w:t xml:space="preserve"> и не подозревала о постороннем.</w:t>
      </w:r>
      <w:r w:rsidR="009C50EC">
        <w:rPr>
          <w:rFonts w:asciiTheme="majorHAnsi" w:eastAsia="Times New Roman" w:hAnsiTheme="majorHAnsi"/>
          <w:color w:val="000000"/>
          <w:sz w:val="24"/>
          <w:szCs w:val="24"/>
          <w:lang w:eastAsia="ru-RU"/>
        </w:rPr>
        <w:t xml:space="preserve"> Она</w:t>
      </w:r>
      <w:r w:rsidRPr="0003171D">
        <w:rPr>
          <w:rFonts w:asciiTheme="majorHAnsi" w:eastAsia="Times New Roman" w:hAnsiTheme="majorHAnsi"/>
          <w:color w:val="000000"/>
          <w:sz w:val="24"/>
          <w:szCs w:val="24"/>
          <w:lang w:eastAsia="ru-RU"/>
        </w:rPr>
        <w:t xml:space="preserve"> сидела на любимом стареньком диване и вязала носки. Баба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была невысокой, худенькой, седой и казалась хрупкой. Этакая старушка-одуванчик. Но видимость эта была обманчивой: мало было дел, которые не умели бы делать её до сих пор ловкие натруженные руки. И голова е</w:t>
      </w:r>
      <w:r w:rsidR="009C50EC">
        <w:rPr>
          <w:rFonts w:asciiTheme="majorHAnsi" w:eastAsia="Times New Roman" w:hAnsiTheme="majorHAnsi"/>
          <w:color w:val="000000"/>
          <w:sz w:val="24"/>
          <w:szCs w:val="24"/>
          <w:lang w:eastAsia="ru-RU"/>
        </w:rPr>
        <w:t>щё, слава Богу, работала хорошо</w:t>
      </w:r>
      <w:r w:rsidRPr="0003171D">
        <w:rPr>
          <w:rFonts w:asciiTheme="majorHAnsi" w:eastAsia="Times New Roman" w:hAnsiTheme="majorHAnsi"/>
          <w:color w:val="000000"/>
          <w:sz w:val="24"/>
          <w:szCs w:val="24"/>
          <w:lang w:eastAsia="ru-RU"/>
        </w:rPr>
        <w:t>. Вот только память в последнее время подводила...</w:t>
      </w:r>
      <w:r w:rsidR="009C50EC">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В окна стучали мокрые ветки и бил затяжной дождь. А в доме было уютно: потрескивали дрова в печке, горела лампадка перед образами, кошка Муся дремала рядом с хозяйкой и потягивалась во сне.</w:t>
      </w:r>
      <w:r w:rsidR="009C50EC">
        <w:rPr>
          <w:rFonts w:asciiTheme="majorHAnsi" w:eastAsia="Times New Roman" w:hAnsiTheme="majorHAnsi"/>
          <w:color w:val="000000"/>
          <w:sz w:val="24"/>
          <w:szCs w:val="24"/>
          <w:lang w:eastAsia="ru-RU"/>
        </w:rPr>
        <w:t xml:space="preserve"> </w:t>
      </w:r>
      <w:proofErr w:type="spellStart"/>
      <w:r w:rsidR="009C50EC">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осталась совсем одна в этом стареньком доме, таком же стареньком, как сама хозяйка.</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А вот и не одна, – сказала тихо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серой кошке Мусе. Отложила вязание, подошла к иконам, взяла Псалтирь.</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w:t>
      </w:r>
      <w:proofErr w:type="spellStart"/>
      <w:r w:rsidRPr="0003171D">
        <w:rPr>
          <w:rFonts w:asciiTheme="majorHAnsi" w:eastAsia="Times New Roman" w:hAnsiTheme="majorHAnsi"/>
          <w:color w:val="000000"/>
          <w:sz w:val="24"/>
          <w:szCs w:val="24"/>
          <w:lang w:eastAsia="ru-RU"/>
        </w:rPr>
        <w:t>Живый</w:t>
      </w:r>
      <w:proofErr w:type="spellEnd"/>
      <w:r w:rsidRPr="0003171D">
        <w:rPr>
          <w:rFonts w:asciiTheme="majorHAnsi" w:eastAsia="Times New Roman" w:hAnsiTheme="majorHAnsi"/>
          <w:color w:val="000000"/>
          <w:sz w:val="24"/>
          <w:szCs w:val="24"/>
          <w:lang w:eastAsia="ru-RU"/>
        </w:rPr>
        <w:t xml:space="preserve"> в помощи </w:t>
      </w:r>
      <w:proofErr w:type="spellStart"/>
      <w:r w:rsidRPr="0003171D">
        <w:rPr>
          <w:rFonts w:asciiTheme="majorHAnsi" w:eastAsia="Times New Roman" w:hAnsiTheme="majorHAnsi"/>
          <w:color w:val="000000"/>
          <w:sz w:val="24"/>
          <w:szCs w:val="24"/>
          <w:lang w:eastAsia="ru-RU"/>
        </w:rPr>
        <w:t>Вышняго</w:t>
      </w:r>
      <w:proofErr w:type="spellEnd"/>
      <w:r w:rsidRPr="0003171D">
        <w:rPr>
          <w:rFonts w:asciiTheme="majorHAnsi" w:eastAsia="Times New Roman" w:hAnsiTheme="majorHAnsi"/>
          <w:color w:val="000000"/>
          <w:sz w:val="24"/>
          <w:szCs w:val="24"/>
          <w:lang w:eastAsia="ru-RU"/>
        </w:rPr>
        <w:t xml:space="preserve">, в крове Бога </w:t>
      </w:r>
      <w:proofErr w:type="spellStart"/>
      <w:r w:rsidRPr="0003171D">
        <w:rPr>
          <w:rFonts w:asciiTheme="majorHAnsi" w:eastAsia="Times New Roman" w:hAnsiTheme="majorHAnsi"/>
          <w:color w:val="000000"/>
          <w:sz w:val="24"/>
          <w:szCs w:val="24"/>
          <w:lang w:eastAsia="ru-RU"/>
        </w:rPr>
        <w:t>Небеснаго</w:t>
      </w:r>
      <w:proofErr w:type="spellEnd"/>
      <w:r w:rsidRPr="0003171D">
        <w:rPr>
          <w:rFonts w:asciiTheme="majorHAnsi" w:eastAsia="Times New Roman" w:hAnsiTheme="majorHAnsi"/>
          <w:color w:val="000000"/>
          <w:sz w:val="24"/>
          <w:szCs w:val="24"/>
          <w:lang w:eastAsia="ru-RU"/>
        </w:rPr>
        <w:t xml:space="preserve"> водворится. </w:t>
      </w:r>
      <w:proofErr w:type="spellStart"/>
      <w:r w:rsidRPr="0003171D">
        <w:rPr>
          <w:rFonts w:asciiTheme="majorHAnsi" w:eastAsia="Times New Roman" w:hAnsiTheme="majorHAnsi"/>
          <w:color w:val="000000"/>
          <w:sz w:val="24"/>
          <w:szCs w:val="24"/>
          <w:lang w:eastAsia="ru-RU"/>
        </w:rPr>
        <w:t>Речет</w:t>
      </w:r>
      <w:proofErr w:type="spellEnd"/>
      <w:r w:rsidRPr="0003171D">
        <w:rPr>
          <w:rFonts w:asciiTheme="majorHAnsi" w:eastAsia="Times New Roman" w:hAnsiTheme="majorHAnsi"/>
          <w:color w:val="000000"/>
          <w:sz w:val="24"/>
          <w:szCs w:val="24"/>
          <w:lang w:eastAsia="ru-RU"/>
        </w:rPr>
        <w:t xml:space="preserve"> </w:t>
      </w:r>
      <w:proofErr w:type="spellStart"/>
      <w:r w:rsidRPr="0003171D">
        <w:rPr>
          <w:rFonts w:asciiTheme="majorHAnsi" w:eastAsia="Times New Roman" w:hAnsiTheme="majorHAnsi"/>
          <w:color w:val="000000"/>
          <w:sz w:val="24"/>
          <w:szCs w:val="24"/>
          <w:lang w:eastAsia="ru-RU"/>
        </w:rPr>
        <w:t>Господеви</w:t>
      </w:r>
      <w:proofErr w:type="spellEnd"/>
      <w:r w:rsidRPr="0003171D">
        <w:rPr>
          <w:rFonts w:asciiTheme="majorHAnsi" w:eastAsia="Times New Roman" w:hAnsiTheme="majorHAnsi"/>
          <w:color w:val="000000"/>
          <w:sz w:val="24"/>
          <w:szCs w:val="24"/>
          <w:lang w:eastAsia="ru-RU"/>
        </w:rPr>
        <w:t xml:space="preserve">: Заступник мой </w:t>
      </w:r>
      <w:proofErr w:type="spellStart"/>
      <w:r w:rsidRPr="0003171D">
        <w:rPr>
          <w:rFonts w:asciiTheme="majorHAnsi" w:eastAsia="Times New Roman" w:hAnsiTheme="majorHAnsi"/>
          <w:color w:val="000000"/>
          <w:sz w:val="24"/>
          <w:szCs w:val="24"/>
          <w:lang w:eastAsia="ru-RU"/>
        </w:rPr>
        <w:t>еси</w:t>
      </w:r>
      <w:proofErr w:type="spellEnd"/>
      <w:r w:rsidRPr="0003171D">
        <w:rPr>
          <w:rFonts w:asciiTheme="majorHAnsi" w:eastAsia="Times New Roman" w:hAnsiTheme="majorHAnsi"/>
          <w:color w:val="000000"/>
          <w:sz w:val="24"/>
          <w:szCs w:val="24"/>
          <w:lang w:eastAsia="ru-RU"/>
        </w:rPr>
        <w:t xml:space="preserve"> и Прибежище мое, Бог мой, и уповаю на Него…</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Сильный стук в окно прервал молитву.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вздрогнула, подошла: в залитом дождевыми каплями стекле маячило мужское лицо. До хозяйки донеслось:</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Откройте, пожалуйста, мне </w:t>
      </w:r>
      <w:proofErr w:type="gramStart"/>
      <w:r w:rsidRPr="0003171D">
        <w:rPr>
          <w:rFonts w:asciiTheme="majorHAnsi" w:eastAsia="Times New Roman" w:hAnsiTheme="majorHAnsi"/>
          <w:color w:val="000000"/>
          <w:sz w:val="24"/>
          <w:szCs w:val="24"/>
          <w:lang w:eastAsia="ru-RU"/>
        </w:rPr>
        <w:t>очень нужна</w:t>
      </w:r>
      <w:proofErr w:type="gramEnd"/>
      <w:r w:rsidRPr="0003171D">
        <w:rPr>
          <w:rFonts w:asciiTheme="majorHAnsi" w:eastAsia="Times New Roman" w:hAnsiTheme="majorHAnsi"/>
          <w:color w:val="000000"/>
          <w:sz w:val="24"/>
          <w:szCs w:val="24"/>
          <w:lang w:eastAsia="ru-RU"/>
        </w:rPr>
        <w:t xml:space="preserve"> помощь!</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открыла дверь, и нежданный гость с порога зачастил:</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Такое дело, значит, я тут вчера ехал, подвозил одного человека. Колесо спустило, и пока я возился, обронил как-то случайно кассету. А она очень ценная! Я снимал свадьбу своего начальника в Германии. И потерял... Начальник сказал: не найду – уволит! Вот приехал </w:t>
      </w:r>
      <w:r w:rsidRPr="0003171D">
        <w:rPr>
          <w:rFonts w:asciiTheme="majorHAnsi" w:eastAsia="Times New Roman" w:hAnsiTheme="majorHAnsi"/>
          <w:color w:val="000000"/>
          <w:sz w:val="24"/>
          <w:szCs w:val="24"/>
          <w:lang w:eastAsia="ru-RU"/>
        </w:rPr>
        <w:lastRenderedPageBreak/>
        <w:t xml:space="preserve">объявление дать, чтобы, значит, кто найдёт, вернул. За вознаграждение, конечно! Я за эту кассету... да </w:t>
      </w:r>
      <w:proofErr w:type="spellStart"/>
      <w:proofErr w:type="gramStart"/>
      <w:r w:rsidRPr="0003171D">
        <w:rPr>
          <w:rFonts w:asciiTheme="majorHAnsi" w:eastAsia="Times New Roman" w:hAnsiTheme="majorHAnsi"/>
          <w:color w:val="000000"/>
          <w:sz w:val="24"/>
          <w:szCs w:val="24"/>
          <w:lang w:eastAsia="ru-RU"/>
        </w:rPr>
        <w:t>тыщ</w:t>
      </w:r>
      <w:proofErr w:type="spellEnd"/>
      <w:proofErr w:type="gramEnd"/>
      <w:r w:rsidRPr="0003171D">
        <w:rPr>
          <w:rFonts w:asciiTheme="majorHAnsi" w:eastAsia="Times New Roman" w:hAnsiTheme="majorHAnsi"/>
          <w:color w:val="000000"/>
          <w:sz w:val="24"/>
          <w:szCs w:val="24"/>
          <w:lang w:eastAsia="ru-RU"/>
        </w:rPr>
        <w:t xml:space="preserve"> десять не пожалею!</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А какую помощь вы от меня ждёте? – строго спросила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Да я ведь не местный, разрешите мне ваш адрес в объявлении указать. Кто найдёт, пусть вам занесут, а я </w:t>
      </w:r>
      <w:proofErr w:type="gramStart"/>
      <w:r w:rsidRPr="0003171D">
        <w:rPr>
          <w:rFonts w:asciiTheme="majorHAnsi" w:eastAsia="Times New Roman" w:hAnsiTheme="majorHAnsi"/>
          <w:color w:val="000000"/>
          <w:sz w:val="24"/>
          <w:szCs w:val="24"/>
          <w:lang w:eastAsia="ru-RU"/>
        </w:rPr>
        <w:t>приеду</w:t>
      </w:r>
      <w:proofErr w:type="gramEnd"/>
      <w:r w:rsidRPr="0003171D">
        <w:rPr>
          <w:rFonts w:asciiTheme="majorHAnsi" w:eastAsia="Times New Roman" w:hAnsiTheme="majorHAnsi"/>
          <w:color w:val="000000"/>
          <w:sz w:val="24"/>
          <w:szCs w:val="24"/>
          <w:lang w:eastAsia="ru-RU"/>
        </w:rPr>
        <w:t xml:space="preserve"> заберу. Вот телефон вам оставлю свой. Помогите, пожалуйста!</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вздохнула:</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Ну, что ж, ладно...</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Записав адрес и имя хозяйки, мужчина распрощался.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из окна посмотрела ему вослед и пошла тихонько на кухню. Гриб</w:t>
      </w:r>
      <w:r w:rsidR="009C50EC">
        <w:rPr>
          <w:rFonts w:asciiTheme="majorHAnsi" w:eastAsia="Times New Roman" w:hAnsiTheme="majorHAnsi"/>
          <w:color w:val="000000"/>
          <w:sz w:val="24"/>
          <w:szCs w:val="24"/>
          <w:lang w:eastAsia="ru-RU"/>
        </w:rPr>
        <w:t>ная похлёбка была почти готова</w:t>
      </w:r>
      <w:r w:rsidRPr="0003171D">
        <w:rPr>
          <w:rFonts w:asciiTheme="majorHAnsi" w:eastAsia="Times New Roman" w:hAnsiTheme="majorHAnsi"/>
          <w:color w:val="000000"/>
          <w:sz w:val="24"/>
          <w:szCs w:val="24"/>
          <w:lang w:eastAsia="ru-RU"/>
        </w:rPr>
        <w:t>, когда в дверь постучали. На пороге стоял молодой симпатичный парень. Он вежливо улыбался:</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Здравствуйте, я по объявлению. Вот как прочитал ваше объявление, так и пришёл. Вашу кассету я вчера подобрал, принёс в целости и сохранности. Вот, пожалуйста! А мне как раз очень деньги нужны! Семья, знаете ли. Жена, детишки. Третьего ждём, – и он улыбнулся открытой доброй улыбкой.</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Третьего... – повторила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и тоже улыбнулась парню. Он ей сразу понравился. Потом подумала: «Да та ли кассета?» Набрала оставленный ей номер полного мужчины. Тот ответил сразу. Да, кассета была определённо той самой. И на ней было написано: «Германия. Свадьба».</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sidRPr="0003171D">
        <w:rPr>
          <w:rFonts w:asciiTheme="majorHAnsi" w:eastAsia="Times New Roman" w:hAnsiTheme="majorHAnsi"/>
          <w:color w:val="000000"/>
          <w:sz w:val="24"/>
          <w:szCs w:val="24"/>
          <w:lang w:eastAsia="ru-RU"/>
        </w:rPr>
        <w:t>Одна незадача: полный мужчина мог приехать за кассетой только вечером, а обаятельный парнишка не мог ждать: уезжал из города со всей семьёй в деревню к тёще. То на бензин денег не мог найти, а тут такое чудо: на вознаграждение за кассету он теперь и продуктами в дорогу запасётся, и тёще с тестем подарки купит. А тёща ждёт: день рождения у неё, юбилей.</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Юбилей... Продукты в дорогу, – тихо повторила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Вы нас выручите, правда?! – голос полного мужчины в трубке был умоляющим. – Дайте этому пареньку денег, а вечером я вам привезу все десять тысяч... Мы, православные, должны помогать друг другу, правда?</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Правда... – ответила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w:t>
      </w:r>
    </w:p>
    <w:p w:rsidR="0003171D" w:rsidRPr="0003171D" w:rsidRDefault="00EE074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0003171D" w:rsidRPr="0003171D">
        <w:rPr>
          <w:rFonts w:asciiTheme="majorHAnsi" w:eastAsia="Times New Roman" w:hAnsiTheme="majorHAnsi"/>
          <w:color w:val="000000"/>
          <w:sz w:val="24"/>
          <w:szCs w:val="24"/>
          <w:lang w:eastAsia="ru-RU"/>
        </w:rPr>
        <w:t xml:space="preserve">Накинула плащ, взяла зонтик, и они пошли в сберкассу. На книжке у </w:t>
      </w:r>
      <w:proofErr w:type="spellStart"/>
      <w:r w:rsidR="0003171D" w:rsidRPr="0003171D">
        <w:rPr>
          <w:rFonts w:asciiTheme="majorHAnsi" w:eastAsia="Times New Roman" w:hAnsiTheme="majorHAnsi"/>
          <w:color w:val="000000"/>
          <w:sz w:val="24"/>
          <w:szCs w:val="24"/>
          <w:lang w:eastAsia="ru-RU"/>
        </w:rPr>
        <w:t>Нюры</w:t>
      </w:r>
      <w:proofErr w:type="spellEnd"/>
      <w:r w:rsidR="0003171D" w:rsidRPr="0003171D">
        <w:rPr>
          <w:rFonts w:asciiTheme="majorHAnsi" w:eastAsia="Times New Roman" w:hAnsiTheme="majorHAnsi"/>
          <w:color w:val="000000"/>
          <w:sz w:val="24"/>
          <w:szCs w:val="24"/>
          <w:lang w:eastAsia="ru-RU"/>
        </w:rPr>
        <w:t xml:space="preserve"> деньги были: на смерть откладывала... Скоро восемьдесят пять стукнет, пора уж и о смерти позаботиться. Ребятишки, конечно, и сами похоронили бы, но ведь у всех семьи, а похороны нынче недёшевы... Пока шли, парнишка рассказывал о семье, о детях, о том, как ждут они с женой третьего. И </w:t>
      </w:r>
      <w:proofErr w:type="spellStart"/>
      <w:r w:rsidR="0003171D" w:rsidRPr="0003171D">
        <w:rPr>
          <w:rFonts w:asciiTheme="majorHAnsi" w:eastAsia="Times New Roman" w:hAnsiTheme="majorHAnsi"/>
          <w:color w:val="000000"/>
          <w:sz w:val="24"/>
          <w:szCs w:val="24"/>
          <w:lang w:eastAsia="ru-RU"/>
        </w:rPr>
        <w:t>Нюра</w:t>
      </w:r>
      <w:proofErr w:type="spellEnd"/>
      <w:r w:rsidR="0003171D" w:rsidRPr="0003171D">
        <w:rPr>
          <w:rFonts w:asciiTheme="majorHAnsi" w:eastAsia="Times New Roman" w:hAnsiTheme="majorHAnsi"/>
          <w:color w:val="000000"/>
          <w:sz w:val="24"/>
          <w:szCs w:val="24"/>
          <w:lang w:eastAsia="ru-RU"/>
        </w:rPr>
        <w:t xml:space="preserve"> растроганно слушала его бесхитростный добрый рассказ, любовалась искренней, обаятельной улыбкой.</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В сберкассе была длинная очередь, и парнишка остался ждать на улице.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стояла в очереди и думала: «Слава Богу, что деньги у меня есть, смогу людям помочь».</w:t>
      </w:r>
      <w:r w:rsidR="009C50EC">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Стоять было тяжело, ноги быстро устали, и она стала молиться про себя, как привыкла. Она знала многое из Псалтири наизусть: «Не </w:t>
      </w:r>
      <w:proofErr w:type="spellStart"/>
      <w:r w:rsidRPr="0003171D">
        <w:rPr>
          <w:rFonts w:asciiTheme="majorHAnsi" w:eastAsia="Times New Roman" w:hAnsiTheme="majorHAnsi"/>
          <w:color w:val="000000"/>
          <w:sz w:val="24"/>
          <w:szCs w:val="24"/>
          <w:lang w:eastAsia="ru-RU"/>
        </w:rPr>
        <w:t>приидет</w:t>
      </w:r>
      <w:proofErr w:type="spellEnd"/>
      <w:r w:rsidRPr="0003171D">
        <w:rPr>
          <w:rFonts w:asciiTheme="majorHAnsi" w:eastAsia="Times New Roman" w:hAnsiTheme="majorHAnsi"/>
          <w:color w:val="000000"/>
          <w:sz w:val="24"/>
          <w:szCs w:val="24"/>
          <w:lang w:eastAsia="ru-RU"/>
        </w:rPr>
        <w:t xml:space="preserve"> к тебе зло, и рана не </w:t>
      </w:r>
      <w:proofErr w:type="spellStart"/>
      <w:r w:rsidRPr="0003171D">
        <w:rPr>
          <w:rFonts w:asciiTheme="majorHAnsi" w:eastAsia="Times New Roman" w:hAnsiTheme="majorHAnsi"/>
          <w:color w:val="000000"/>
          <w:sz w:val="24"/>
          <w:szCs w:val="24"/>
          <w:lang w:eastAsia="ru-RU"/>
        </w:rPr>
        <w:t>приближится</w:t>
      </w:r>
      <w:proofErr w:type="spellEnd"/>
      <w:r w:rsidRPr="0003171D">
        <w:rPr>
          <w:rFonts w:asciiTheme="majorHAnsi" w:eastAsia="Times New Roman" w:hAnsiTheme="majorHAnsi"/>
          <w:color w:val="000000"/>
          <w:sz w:val="24"/>
          <w:szCs w:val="24"/>
          <w:lang w:eastAsia="ru-RU"/>
        </w:rPr>
        <w:t xml:space="preserve"> </w:t>
      </w:r>
      <w:proofErr w:type="spellStart"/>
      <w:r w:rsidRPr="0003171D">
        <w:rPr>
          <w:rFonts w:asciiTheme="majorHAnsi" w:eastAsia="Times New Roman" w:hAnsiTheme="majorHAnsi"/>
          <w:color w:val="000000"/>
          <w:sz w:val="24"/>
          <w:szCs w:val="24"/>
          <w:lang w:eastAsia="ru-RU"/>
        </w:rPr>
        <w:t>телеси</w:t>
      </w:r>
      <w:proofErr w:type="spellEnd"/>
      <w:r w:rsidRPr="0003171D">
        <w:rPr>
          <w:rFonts w:asciiTheme="majorHAnsi" w:eastAsia="Times New Roman" w:hAnsiTheme="majorHAnsi"/>
          <w:color w:val="000000"/>
          <w:sz w:val="24"/>
          <w:szCs w:val="24"/>
          <w:lang w:eastAsia="ru-RU"/>
        </w:rPr>
        <w:t xml:space="preserve"> твоему, яко Ангелам Своим </w:t>
      </w:r>
      <w:proofErr w:type="spellStart"/>
      <w:r w:rsidRPr="0003171D">
        <w:rPr>
          <w:rFonts w:asciiTheme="majorHAnsi" w:eastAsia="Times New Roman" w:hAnsiTheme="majorHAnsi"/>
          <w:color w:val="000000"/>
          <w:sz w:val="24"/>
          <w:szCs w:val="24"/>
          <w:lang w:eastAsia="ru-RU"/>
        </w:rPr>
        <w:t>заповесть</w:t>
      </w:r>
      <w:proofErr w:type="spellEnd"/>
      <w:r w:rsidRPr="0003171D">
        <w:rPr>
          <w:rFonts w:asciiTheme="majorHAnsi" w:eastAsia="Times New Roman" w:hAnsiTheme="majorHAnsi"/>
          <w:color w:val="000000"/>
          <w:sz w:val="24"/>
          <w:szCs w:val="24"/>
          <w:lang w:eastAsia="ru-RU"/>
        </w:rPr>
        <w:t xml:space="preserve"> о тебе, </w:t>
      </w:r>
      <w:proofErr w:type="spellStart"/>
      <w:r w:rsidRPr="0003171D">
        <w:rPr>
          <w:rFonts w:asciiTheme="majorHAnsi" w:eastAsia="Times New Roman" w:hAnsiTheme="majorHAnsi"/>
          <w:color w:val="000000"/>
          <w:sz w:val="24"/>
          <w:szCs w:val="24"/>
          <w:lang w:eastAsia="ru-RU"/>
        </w:rPr>
        <w:t>сохранити</w:t>
      </w:r>
      <w:proofErr w:type="spellEnd"/>
      <w:r w:rsidRPr="0003171D">
        <w:rPr>
          <w:rFonts w:asciiTheme="majorHAnsi" w:eastAsia="Times New Roman" w:hAnsiTheme="majorHAnsi"/>
          <w:color w:val="000000"/>
          <w:sz w:val="24"/>
          <w:szCs w:val="24"/>
          <w:lang w:eastAsia="ru-RU"/>
        </w:rPr>
        <w:t xml:space="preserve"> </w:t>
      </w:r>
      <w:proofErr w:type="spellStart"/>
      <w:r w:rsidRPr="0003171D">
        <w:rPr>
          <w:rFonts w:asciiTheme="majorHAnsi" w:eastAsia="Times New Roman" w:hAnsiTheme="majorHAnsi"/>
          <w:color w:val="000000"/>
          <w:sz w:val="24"/>
          <w:szCs w:val="24"/>
          <w:lang w:eastAsia="ru-RU"/>
        </w:rPr>
        <w:t>тя</w:t>
      </w:r>
      <w:proofErr w:type="spellEnd"/>
      <w:r w:rsidRPr="0003171D">
        <w:rPr>
          <w:rFonts w:asciiTheme="majorHAnsi" w:eastAsia="Times New Roman" w:hAnsiTheme="majorHAnsi"/>
          <w:color w:val="000000"/>
          <w:sz w:val="24"/>
          <w:szCs w:val="24"/>
          <w:lang w:eastAsia="ru-RU"/>
        </w:rPr>
        <w:t xml:space="preserve"> во всех </w:t>
      </w:r>
      <w:proofErr w:type="spellStart"/>
      <w:r w:rsidRPr="0003171D">
        <w:rPr>
          <w:rFonts w:asciiTheme="majorHAnsi" w:eastAsia="Times New Roman" w:hAnsiTheme="majorHAnsi"/>
          <w:color w:val="000000"/>
          <w:sz w:val="24"/>
          <w:szCs w:val="24"/>
          <w:lang w:eastAsia="ru-RU"/>
        </w:rPr>
        <w:t>путех</w:t>
      </w:r>
      <w:proofErr w:type="spellEnd"/>
      <w:r w:rsidRPr="0003171D">
        <w:rPr>
          <w:rFonts w:asciiTheme="majorHAnsi" w:eastAsia="Times New Roman" w:hAnsiTheme="majorHAnsi"/>
          <w:color w:val="000000"/>
          <w:sz w:val="24"/>
          <w:szCs w:val="24"/>
          <w:lang w:eastAsia="ru-RU"/>
        </w:rPr>
        <w:t xml:space="preserve"> твоих...»</w:t>
      </w:r>
    </w:p>
    <w:p w:rsidR="0003171D" w:rsidRPr="0003171D" w:rsidRDefault="009C50EC"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proofErr w:type="spellStart"/>
      <w:r w:rsidR="0003171D" w:rsidRPr="0003171D">
        <w:rPr>
          <w:rFonts w:asciiTheme="majorHAnsi" w:eastAsia="Times New Roman" w:hAnsiTheme="majorHAnsi"/>
          <w:color w:val="000000"/>
          <w:sz w:val="24"/>
          <w:szCs w:val="24"/>
          <w:lang w:eastAsia="ru-RU"/>
        </w:rPr>
        <w:t>Нюра</w:t>
      </w:r>
      <w:proofErr w:type="spellEnd"/>
      <w:r w:rsidR="0003171D" w:rsidRPr="0003171D">
        <w:rPr>
          <w:rFonts w:asciiTheme="majorHAnsi" w:eastAsia="Times New Roman" w:hAnsiTheme="majorHAnsi"/>
          <w:color w:val="000000"/>
          <w:sz w:val="24"/>
          <w:szCs w:val="24"/>
          <w:lang w:eastAsia="ru-RU"/>
        </w:rPr>
        <w:t xml:space="preserve"> сняла деньги и вышла на улицу. Она уже хотела протянуть ждущему её парнишке пачку новеньких купюр, но вдруг как будто кто-то подтолкнул её под руку и она неожиданно для себя самой сказала:</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Деньги-то я сняла. Только на улице не отдам. Сейчас ко мне домой вернёмся, там у меня младшие братья должны приехать в гости. Кассету глянут. Я ж в них сама-то не разбираюсь.</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sidRPr="0003171D">
        <w:rPr>
          <w:rFonts w:asciiTheme="majorHAnsi" w:eastAsia="Times New Roman" w:hAnsiTheme="majorHAnsi"/>
          <w:color w:val="000000"/>
          <w:sz w:val="24"/>
          <w:szCs w:val="24"/>
          <w:lang w:eastAsia="ru-RU"/>
        </w:rPr>
        <w:t>Тут же ей стало стыдно за себя: она как бы недоверие проявила к человеку хорошему. И, стараясь загладить вину, добавила:</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Дом рядышком, сейчас быстренько обернёмся. Я тебя похлёбкой угощу... Грибная... Сама собирала грибы – одни белые.</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Лицо парня скривилось, а глаза перестали быть добрыми. Он оглянулся по сторонам: кругом шёл народ. Парень злобно прошипел:</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Пошла ты вон, </w:t>
      </w:r>
      <w:proofErr w:type="spellStart"/>
      <w:r w:rsidRPr="0003171D">
        <w:rPr>
          <w:rFonts w:asciiTheme="majorHAnsi" w:eastAsia="Times New Roman" w:hAnsiTheme="majorHAnsi"/>
          <w:color w:val="000000"/>
          <w:sz w:val="24"/>
          <w:szCs w:val="24"/>
          <w:lang w:eastAsia="ru-RU"/>
        </w:rPr>
        <w:t>дура</w:t>
      </w:r>
      <w:proofErr w:type="spellEnd"/>
      <w:r w:rsidRPr="0003171D">
        <w:rPr>
          <w:rFonts w:asciiTheme="majorHAnsi" w:eastAsia="Times New Roman" w:hAnsiTheme="majorHAnsi"/>
          <w:color w:val="000000"/>
          <w:sz w:val="24"/>
          <w:szCs w:val="24"/>
          <w:lang w:eastAsia="ru-RU"/>
        </w:rPr>
        <w:t xml:space="preserve"> старая, со своими белыми грибочками!</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И, развернувшись, быстро скрылся в толпе.</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А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xml:space="preserve"> отшатнулась как от удара, постояла немного, приходя в себя, и побрела домой. Шла и плакала. Было такое ощущение, как будто потеряла она хорошего знакомого, к которому уже успела почувствовать симпатию. Как будто на глазах её исчезла куда-то замечательная семья: обаятельный парнишка и его жена, ждущая третьего ребёнка, и двое малышей, и тёща с </w:t>
      </w:r>
      <w:r w:rsidRPr="0003171D">
        <w:rPr>
          <w:rFonts w:asciiTheme="majorHAnsi" w:eastAsia="Times New Roman" w:hAnsiTheme="majorHAnsi"/>
          <w:color w:val="000000"/>
          <w:sz w:val="24"/>
          <w:szCs w:val="24"/>
          <w:lang w:eastAsia="ru-RU"/>
        </w:rPr>
        <w:lastRenderedPageBreak/>
        <w:t xml:space="preserve">тестем, которые где-то в деревеньке собираются праздновать юбилей и </w:t>
      </w:r>
      <w:proofErr w:type="gramStart"/>
      <w:r w:rsidRPr="0003171D">
        <w:rPr>
          <w:rFonts w:asciiTheme="majorHAnsi" w:eastAsia="Times New Roman" w:hAnsiTheme="majorHAnsi"/>
          <w:color w:val="000000"/>
          <w:sz w:val="24"/>
          <w:szCs w:val="24"/>
          <w:lang w:eastAsia="ru-RU"/>
        </w:rPr>
        <w:t>ждут</w:t>
      </w:r>
      <w:proofErr w:type="gramEnd"/>
      <w:r w:rsidRPr="0003171D">
        <w:rPr>
          <w:rFonts w:asciiTheme="majorHAnsi" w:eastAsia="Times New Roman" w:hAnsiTheme="majorHAnsi"/>
          <w:color w:val="000000"/>
          <w:sz w:val="24"/>
          <w:szCs w:val="24"/>
          <w:lang w:eastAsia="ru-RU"/>
        </w:rPr>
        <w:t xml:space="preserve"> не дождутся гостей...</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Потом потихоньку </w:t>
      </w:r>
      <w:proofErr w:type="gramStart"/>
      <w:r w:rsidRPr="0003171D">
        <w:rPr>
          <w:rFonts w:asciiTheme="majorHAnsi" w:eastAsia="Times New Roman" w:hAnsiTheme="majorHAnsi"/>
          <w:color w:val="000000"/>
          <w:sz w:val="24"/>
          <w:szCs w:val="24"/>
          <w:lang w:eastAsia="ru-RU"/>
        </w:rPr>
        <w:t>стала читать про себя Псалтирь и на душе стало</w:t>
      </w:r>
      <w:proofErr w:type="gramEnd"/>
      <w:r w:rsidRPr="0003171D">
        <w:rPr>
          <w:rFonts w:asciiTheme="majorHAnsi" w:eastAsia="Times New Roman" w:hAnsiTheme="majorHAnsi"/>
          <w:color w:val="000000"/>
          <w:sz w:val="24"/>
          <w:szCs w:val="24"/>
          <w:lang w:eastAsia="ru-RU"/>
        </w:rPr>
        <w:t xml:space="preserve"> легче. От слов молитвы ушли обида и печаль. Под ногами шуршали жёлтые листья, а дома ждали горячая печь, и серая Муся, и грибная похлёбка. Хорошо!</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sidRPr="0003171D">
        <w:rPr>
          <w:rFonts w:asciiTheme="majorHAnsi" w:eastAsia="Times New Roman" w:hAnsiTheme="majorHAnsi"/>
          <w:color w:val="000000"/>
          <w:sz w:val="24"/>
          <w:szCs w:val="24"/>
          <w:lang w:eastAsia="ru-RU"/>
        </w:rPr>
        <w:t>Подходя к дому, увидела соседку, добродушную и разговорчивую Татьяну. Поздоровались, и Таня с ходу запричитала:</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Баба </w:t>
      </w:r>
      <w:proofErr w:type="spellStart"/>
      <w:r w:rsidRPr="0003171D">
        <w:rPr>
          <w:rFonts w:asciiTheme="majorHAnsi" w:eastAsia="Times New Roman" w:hAnsiTheme="majorHAnsi"/>
          <w:color w:val="000000"/>
          <w:sz w:val="24"/>
          <w:szCs w:val="24"/>
          <w:lang w:eastAsia="ru-RU"/>
        </w:rPr>
        <w:t>Нюра</w:t>
      </w:r>
      <w:proofErr w:type="spellEnd"/>
      <w:r w:rsidRPr="0003171D">
        <w:rPr>
          <w:rFonts w:asciiTheme="majorHAnsi" w:eastAsia="Times New Roman" w:hAnsiTheme="majorHAnsi"/>
          <w:color w:val="000000"/>
          <w:sz w:val="24"/>
          <w:szCs w:val="24"/>
          <w:lang w:eastAsia="ru-RU"/>
        </w:rPr>
        <w:t>, ты смотри никому двери не открывай, тут мошенники объявились, они за пару дней пол-улицы нагрели! Чего ты там бормочешь? Молишься?</w:t>
      </w:r>
    </w:p>
    <w:p w:rsidR="0003171D" w:rsidRPr="0003171D" w:rsidRDefault="0003171D" w:rsidP="0003171D">
      <w:pPr>
        <w:shd w:val="clear" w:color="auto" w:fill="FFFFFF"/>
        <w:spacing w:after="0" w:line="240" w:lineRule="auto"/>
        <w:jc w:val="both"/>
        <w:rPr>
          <w:rFonts w:asciiTheme="majorHAnsi" w:eastAsia="Times New Roman" w:hAnsiTheme="majorHAnsi"/>
          <w:color w:val="000000"/>
          <w:sz w:val="24"/>
          <w:szCs w:val="24"/>
          <w:lang w:eastAsia="ru-RU"/>
        </w:rPr>
      </w:pPr>
      <w:r w:rsidRPr="0003171D">
        <w:rPr>
          <w:rFonts w:asciiTheme="majorHAnsi" w:eastAsia="Times New Roman" w:hAnsiTheme="majorHAnsi"/>
          <w:color w:val="000000"/>
          <w:sz w:val="24"/>
          <w:szCs w:val="24"/>
          <w:lang w:eastAsia="ru-RU"/>
        </w:rPr>
        <w:t xml:space="preserve">И вдогонку </w:t>
      </w:r>
      <w:proofErr w:type="spellStart"/>
      <w:r w:rsidRPr="0003171D">
        <w:rPr>
          <w:rFonts w:asciiTheme="majorHAnsi" w:eastAsia="Times New Roman" w:hAnsiTheme="majorHAnsi"/>
          <w:color w:val="000000"/>
          <w:sz w:val="24"/>
          <w:szCs w:val="24"/>
          <w:lang w:eastAsia="ru-RU"/>
        </w:rPr>
        <w:t>Нюре</w:t>
      </w:r>
      <w:proofErr w:type="spellEnd"/>
      <w:r w:rsidRPr="0003171D">
        <w:rPr>
          <w:rFonts w:asciiTheme="majorHAnsi" w:eastAsia="Times New Roman" w:hAnsiTheme="majorHAnsi"/>
          <w:color w:val="000000"/>
          <w:sz w:val="24"/>
          <w:szCs w:val="24"/>
          <w:lang w:eastAsia="ru-RU"/>
        </w:rPr>
        <w:t xml:space="preserve"> проворчала:</w:t>
      </w:r>
    </w:p>
    <w:p w:rsidR="009C50EC" w:rsidRDefault="0003171D" w:rsidP="00C10826">
      <w:pPr>
        <w:shd w:val="clear" w:color="auto" w:fill="FFFFFF"/>
        <w:spacing w:after="0" w:line="240" w:lineRule="auto"/>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03171D">
        <w:rPr>
          <w:rFonts w:asciiTheme="majorHAnsi" w:eastAsia="Times New Roman" w:hAnsiTheme="majorHAnsi"/>
          <w:color w:val="000000"/>
          <w:sz w:val="24"/>
          <w:szCs w:val="24"/>
          <w:lang w:eastAsia="ru-RU"/>
        </w:rPr>
        <w:t xml:space="preserve">– Ох уж эти </w:t>
      </w:r>
      <w:proofErr w:type="spellStart"/>
      <w:r w:rsidRPr="0003171D">
        <w:rPr>
          <w:rFonts w:asciiTheme="majorHAnsi" w:eastAsia="Times New Roman" w:hAnsiTheme="majorHAnsi"/>
          <w:color w:val="000000"/>
          <w:sz w:val="24"/>
          <w:szCs w:val="24"/>
          <w:lang w:eastAsia="ru-RU"/>
        </w:rPr>
        <w:t>бабульки</w:t>
      </w:r>
      <w:proofErr w:type="spellEnd"/>
      <w:r w:rsidRPr="0003171D">
        <w:rPr>
          <w:rFonts w:asciiTheme="majorHAnsi" w:eastAsia="Times New Roman" w:hAnsiTheme="majorHAnsi"/>
          <w:color w:val="000000"/>
          <w:sz w:val="24"/>
          <w:szCs w:val="24"/>
          <w:lang w:eastAsia="ru-RU"/>
        </w:rPr>
        <w:t>, всё молятся да молятся, а сами ж как дети малые – любой мошенник обманет...</w:t>
      </w:r>
      <w:r w:rsidR="00C10826">
        <w:rPr>
          <w:rFonts w:asciiTheme="majorHAnsi" w:eastAsia="Times New Roman" w:hAnsiTheme="majorHAnsi"/>
          <w:color w:val="000000"/>
          <w:sz w:val="24"/>
          <w:szCs w:val="24"/>
          <w:lang w:eastAsia="ru-RU"/>
        </w:rPr>
        <w:t xml:space="preserve"> Двери, говорю, </w:t>
      </w:r>
      <w:proofErr w:type="gramStart"/>
      <w:r w:rsidR="00C10826">
        <w:rPr>
          <w:rFonts w:asciiTheme="majorHAnsi" w:eastAsia="Times New Roman" w:hAnsiTheme="majorHAnsi"/>
          <w:color w:val="000000"/>
          <w:sz w:val="24"/>
          <w:szCs w:val="24"/>
          <w:lang w:eastAsia="ru-RU"/>
        </w:rPr>
        <w:t>получше</w:t>
      </w:r>
      <w:proofErr w:type="gramEnd"/>
      <w:r w:rsidR="00C10826">
        <w:rPr>
          <w:rFonts w:asciiTheme="majorHAnsi" w:eastAsia="Times New Roman" w:hAnsiTheme="majorHAnsi"/>
          <w:color w:val="000000"/>
          <w:sz w:val="24"/>
          <w:szCs w:val="24"/>
          <w:lang w:eastAsia="ru-RU"/>
        </w:rPr>
        <w:t xml:space="preserve"> запирай…</w:t>
      </w:r>
    </w:p>
    <w:p w:rsidR="00C10826" w:rsidRPr="00C10826" w:rsidRDefault="00C10826" w:rsidP="00C10826">
      <w:pPr>
        <w:shd w:val="clear" w:color="auto" w:fill="FFFFFF"/>
        <w:spacing w:after="0" w:line="240" w:lineRule="auto"/>
        <w:jc w:val="both"/>
        <w:rPr>
          <w:rFonts w:asciiTheme="majorHAnsi" w:eastAsia="Times New Roman" w:hAnsiTheme="majorHAnsi"/>
          <w:color w:val="000000"/>
          <w:sz w:val="24"/>
          <w:szCs w:val="24"/>
          <w:lang w:eastAsia="ru-RU"/>
        </w:rPr>
      </w:pPr>
    </w:p>
    <w:p w:rsidR="008978DF" w:rsidRPr="00A006FB" w:rsidRDefault="008978DF" w:rsidP="00EE074D">
      <w:pPr>
        <w:pStyle w:val="aa"/>
        <w:shd w:val="clear" w:color="auto" w:fill="D9D9D9"/>
        <w:spacing w:after="0"/>
        <w:rPr>
          <w:rStyle w:val="a9"/>
          <w:rFonts w:ascii="Arial Black" w:hAnsi="Arial Black"/>
          <w:b w:val="0"/>
          <w:color w:val="auto"/>
          <w:sz w:val="36"/>
        </w:rPr>
      </w:pPr>
      <w:r w:rsidRPr="00A006FB">
        <w:rPr>
          <w:rStyle w:val="a9"/>
          <w:rFonts w:ascii="Arial Black" w:hAnsi="Arial Black"/>
          <w:b w:val="0"/>
          <w:color w:val="auto"/>
          <w:sz w:val="36"/>
        </w:rPr>
        <w:t>Изучая богослужение</w:t>
      </w:r>
    </w:p>
    <w:p w:rsidR="008978DF" w:rsidRPr="00E9189E" w:rsidRDefault="00C91734" w:rsidP="00EE074D">
      <w:pPr>
        <w:spacing w:after="0" w:line="270" w:lineRule="atLeast"/>
        <w:jc w:val="both"/>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1">
            <wp:simplePos x="0" y="0"/>
            <wp:positionH relativeFrom="column">
              <wp:posOffset>4940300</wp:posOffset>
            </wp:positionH>
            <wp:positionV relativeFrom="paragraph">
              <wp:posOffset>4445</wp:posOffset>
            </wp:positionV>
            <wp:extent cx="1701800" cy="225933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grayscl/>
                    </a:blip>
                    <a:srcRect/>
                    <a:stretch>
                      <a:fillRect/>
                    </a:stretch>
                  </pic:blipFill>
                  <pic:spPr bwMode="auto">
                    <a:xfrm>
                      <a:off x="0" y="0"/>
                      <a:ext cx="1701800" cy="2259330"/>
                    </a:xfrm>
                    <a:prstGeom prst="rect">
                      <a:avLst/>
                    </a:prstGeom>
                    <a:noFill/>
                  </pic:spPr>
                </pic:pic>
              </a:graphicData>
            </a:graphic>
          </wp:anchor>
        </w:drawing>
      </w:r>
      <w:r w:rsidR="009C50EC">
        <w:rPr>
          <w:rFonts w:ascii="Times New Roman" w:hAnsi="Times New Roman"/>
          <w:b/>
          <w:sz w:val="24"/>
          <w:szCs w:val="24"/>
          <w:lang w:eastAsia="ru-RU"/>
        </w:rPr>
        <w:t xml:space="preserve">     </w:t>
      </w:r>
      <w:r w:rsidR="008978DF" w:rsidRPr="00E9189E">
        <w:rPr>
          <w:rFonts w:ascii="Times New Roman" w:hAnsi="Times New Roman"/>
          <w:b/>
          <w:sz w:val="24"/>
          <w:szCs w:val="24"/>
          <w:lang w:eastAsia="ru-RU"/>
        </w:rPr>
        <w:t>Порядок Божественной Литургии</w:t>
      </w:r>
      <w:r w:rsidR="008978DF" w:rsidRPr="00E9189E">
        <w:rPr>
          <w:rFonts w:ascii="Times New Roman" w:hAnsi="Times New Roman"/>
          <w:sz w:val="24"/>
          <w:szCs w:val="24"/>
          <w:lang w:eastAsia="ru-RU"/>
        </w:rPr>
        <w:t xml:space="preserve">: </w:t>
      </w:r>
      <w:proofErr w:type="gramStart"/>
      <w:r w:rsidR="008978DF" w:rsidRPr="00E9189E">
        <w:rPr>
          <w:rFonts w:ascii="Times New Roman" w:hAnsi="Times New Roman"/>
          <w:sz w:val="24"/>
          <w:szCs w:val="24"/>
          <w:lang w:eastAsia="ru-RU"/>
        </w:rPr>
        <w:t>сперва</w:t>
      </w:r>
      <w:proofErr w:type="gramEnd"/>
      <w:r w:rsidR="008978DF" w:rsidRPr="00E9189E">
        <w:rPr>
          <w:rFonts w:ascii="Times New Roman" w:hAnsi="Times New Roman"/>
          <w:sz w:val="24"/>
          <w:szCs w:val="24"/>
          <w:lang w:eastAsia="ru-RU"/>
        </w:rPr>
        <w:t xml:space="preserve"> приготовляется вещество для Таинства, потом верующие приготовляются к Таинству, и, наконец, совершается само Таинство. Литургия, таким образом, разделяется на три части: </w:t>
      </w:r>
      <w:r w:rsidR="008978DF" w:rsidRPr="00E9189E">
        <w:rPr>
          <w:rFonts w:ascii="Times New Roman" w:hAnsi="Times New Roman"/>
          <w:b/>
          <w:sz w:val="24"/>
          <w:szCs w:val="24"/>
          <w:lang w:eastAsia="ru-RU"/>
        </w:rPr>
        <w:t>1) Проскомидия, 2) Литургия оглашенных, 3) Литургия верных.</w:t>
      </w:r>
    </w:p>
    <w:p w:rsidR="008978DF" w:rsidRPr="00E9189E" w:rsidRDefault="009C50EC" w:rsidP="00EE074D">
      <w:pPr>
        <w:pStyle w:val="a4"/>
        <w:spacing w:before="0" w:beforeAutospacing="0" w:after="0" w:afterAutospacing="0" w:line="270" w:lineRule="atLeast"/>
        <w:jc w:val="both"/>
      </w:pPr>
      <w:r>
        <w:rPr>
          <w:b/>
          <w:shd w:val="clear" w:color="auto" w:fill="FAF8EB"/>
        </w:rPr>
        <w:t xml:space="preserve">     </w:t>
      </w:r>
      <w:r w:rsidR="008978DF" w:rsidRPr="00EE074D">
        <w:rPr>
          <w:b/>
        </w:rPr>
        <w:t>Проскомидия</w:t>
      </w:r>
      <w:r w:rsidR="008978DF" w:rsidRPr="00EE074D">
        <w:t xml:space="preserve"> состоит в приготовлении хлеба и вина для совершения таинства Причащения. Слово «</w:t>
      </w:r>
      <w:r w:rsidR="008978DF" w:rsidRPr="00EE074D">
        <w:rPr>
          <w:bCs/>
        </w:rPr>
        <w:t>проскомидия»</w:t>
      </w:r>
      <w:r w:rsidR="008978DF" w:rsidRPr="00EE074D">
        <w:t xml:space="preserve"> значит принесение. Так называется первая часть Литургии потому, что в это время древние христиане приносили в храм всё нужное для совершения Литургии. Вторая часть называется </w:t>
      </w:r>
      <w:r w:rsidR="008978DF" w:rsidRPr="00EE074D">
        <w:rPr>
          <w:b/>
        </w:rPr>
        <w:t xml:space="preserve">Литургией </w:t>
      </w:r>
      <w:proofErr w:type="gramStart"/>
      <w:r w:rsidR="008978DF" w:rsidRPr="00EE074D">
        <w:rPr>
          <w:b/>
        </w:rPr>
        <w:t>оглашенных</w:t>
      </w:r>
      <w:proofErr w:type="gramEnd"/>
      <w:r w:rsidR="008978DF" w:rsidRPr="00EE074D">
        <w:t xml:space="preserve">, потому что к слушанию ее допускались в древнее время и оглашенные. Оглашенными назывались те люди, которые приготовлялись </w:t>
      </w:r>
      <w:proofErr w:type="gramStart"/>
      <w:r w:rsidR="008978DF" w:rsidRPr="00EE074D">
        <w:t>ко</w:t>
      </w:r>
      <w:proofErr w:type="gramEnd"/>
      <w:r w:rsidR="008978DF" w:rsidRPr="00EE074D">
        <w:t xml:space="preserve"> святому Крещению через оглашение, то есть словесное изучение христианской веры. Оглашенные и теперь есть в тех местах, где живут иноверцы, желающие обратиться в христианство. Во время Литургии </w:t>
      </w:r>
      <w:proofErr w:type="gramStart"/>
      <w:r w:rsidR="008978DF" w:rsidRPr="00EE074D">
        <w:t>оглашенных</w:t>
      </w:r>
      <w:proofErr w:type="gramEnd"/>
      <w:r w:rsidR="008978DF" w:rsidRPr="00EE074D">
        <w:t xml:space="preserve"> вспоминаются события от Рождества Христова до Его страдания</w:t>
      </w:r>
      <w:r w:rsidR="008978DF" w:rsidRPr="00EE074D">
        <w:rPr>
          <w:b/>
        </w:rPr>
        <w:t xml:space="preserve">. Литургия </w:t>
      </w:r>
      <w:proofErr w:type="gramStart"/>
      <w:r w:rsidR="008978DF" w:rsidRPr="00EE074D">
        <w:rPr>
          <w:b/>
        </w:rPr>
        <w:t>Верных</w:t>
      </w:r>
      <w:proofErr w:type="gramEnd"/>
      <w:r w:rsidR="008978DF" w:rsidRPr="00EE074D">
        <w:rPr>
          <w:b/>
        </w:rPr>
        <w:t xml:space="preserve"> </w:t>
      </w:r>
      <w:r w:rsidR="008978DF" w:rsidRPr="00EE074D">
        <w:t>составляет третью часть, и называется так потому, что при совершении ее разрешается присутствовать только верным - крещеным и не отлученным от Церкви или от Причащения.</w:t>
      </w:r>
      <w:r w:rsidR="008978DF" w:rsidRPr="00EE074D">
        <w:rPr>
          <w:b/>
          <w:bCs/>
        </w:rPr>
        <w:t xml:space="preserve"> Главные действия этой части литургии:</w:t>
      </w:r>
      <w:r w:rsidR="008978DF" w:rsidRPr="00EE074D">
        <w:rPr>
          <w:bCs/>
        </w:rPr>
        <w:t xml:space="preserve"> </w:t>
      </w:r>
      <w:r w:rsidR="008978DF" w:rsidRPr="00EE074D">
        <w:rPr>
          <w:b/>
          <w:bCs/>
        </w:rPr>
        <w:t>1-</w:t>
      </w:r>
      <w:r w:rsidR="008978DF" w:rsidRPr="00EE074D">
        <w:rPr>
          <w:b/>
        </w:rPr>
        <w:t xml:space="preserve"> перенесение Даров</w:t>
      </w:r>
      <w:r w:rsidR="008978DF" w:rsidRPr="00EE074D">
        <w:t xml:space="preserve"> с</w:t>
      </w:r>
      <w:r w:rsidR="008978DF" w:rsidRPr="00EE074D">
        <w:rPr>
          <w:rStyle w:val="apple-converted-space"/>
        </w:rPr>
        <w:t> </w:t>
      </w:r>
      <w:hyperlink r:id="rId8" w:anchor="a7" w:history="1">
        <w:r w:rsidR="008978DF" w:rsidRPr="00EE074D">
          <w:rPr>
            <w:rStyle w:val="a8"/>
            <w:color w:val="auto"/>
            <w:u w:val="none"/>
          </w:rPr>
          <w:t>жертвенника</w:t>
        </w:r>
      </w:hyperlink>
      <w:r w:rsidR="008978DF" w:rsidRPr="00EE074D">
        <w:rPr>
          <w:rStyle w:val="apple-converted-space"/>
        </w:rPr>
        <w:t> </w:t>
      </w:r>
      <w:r w:rsidR="008978DF" w:rsidRPr="00EE074D">
        <w:t>на</w:t>
      </w:r>
      <w:r w:rsidR="008978DF" w:rsidRPr="00EE074D">
        <w:rPr>
          <w:rStyle w:val="apple-converted-space"/>
        </w:rPr>
        <w:t> </w:t>
      </w:r>
      <w:hyperlink r:id="rId9" w:anchor="a15_3" w:history="1">
        <w:r w:rsidR="008978DF" w:rsidRPr="00EE074D">
          <w:rPr>
            <w:rStyle w:val="a8"/>
            <w:color w:val="auto"/>
            <w:u w:val="none"/>
          </w:rPr>
          <w:t>престол</w:t>
        </w:r>
      </w:hyperlink>
      <w:r w:rsidR="008978DF" w:rsidRPr="00EE074D">
        <w:t xml:space="preserve">, </w:t>
      </w:r>
      <w:r w:rsidR="008978DF" w:rsidRPr="00EE074D">
        <w:rPr>
          <w:b/>
        </w:rPr>
        <w:t>2 -</w:t>
      </w:r>
      <w:r w:rsidR="008978DF" w:rsidRPr="00EE074D">
        <w:t xml:space="preserve"> </w:t>
      </w:r>
      <w:r w:rsidR="008978DF" w:rsidRPr="00EE074D">
        <w:rPr>
          <w:b/>
        </w:rPr>
        <w:t>освящение</w:t>
      </w:r>
      <w:r w:rsidR="008978DF" w:rsidRPr="00EE074D">
        <w:t xml:space="preserve"> Даров</w:t>
      </w:r>
      <w:r w:rsidR="008978DF" w:rsidRPr="00EE074D">
        <w:rPr>
          <w:b/>
        </w:rPr>
        <w:t>, 3 - приготовление верующих</w:t>
      </w:r>
      <w:r w:rsidR="008978DF" w:rsidRPr="00EE074D">
        <w:t xml:space="preserve"> к причащению</w:t>
      </w:r>
      <w:r w:rsidR="008978DF" w:rsidRPr="00EE074D">
        <w:rPr>
          <w:b/>
        </w:rPr>
        <w:t>, 4</w:t>
      </w:r>
      <w:r w:rsidR="008978DF" w:rsidRPr="00EE074D">
        <w:t xml:space="preserve"> - </w:t>
      </w:r>
      <w:r w:rsidR="008978DF" w:rsidRPr="00EE074D">
        <w:rPr>
          <w:b/>
        </w:rPr>
        <w:t>причащение</w:t>
      </w:r>
      <w:r w:rsidR="008978DF" w:rsidRPr="00E9189E">
        <w:t xml:space="preserve">, </w:t>
      </w:r>
      <w:r w:rsidR="008978DF" w:rsidRPr="00E9189E">
        <w:rPr>
          <w:b/>
        </w:rPr>
        <w:t>5 -  благодарение</w:t>
      </w:r>
      <w:r w:rsidR="008978DF" w:rsidRPr="00E9189E">
        <w:t xml:space="preserve"> за причащение и благословение на выход из храма.</w:t>
      </w:r>
    </w:p>
    <w:p w:rsidR="008978DF" w:rsidRPr="00A006FB" w:rsidRDefault="008978DF" w:rsidP="005A00D9">
      <w:pPr>
        <w:pStyle w:val="aa"/>
        <w:shd w:val="clear" w:color="auto" w:fill="D9D9D9"/>
        <w:rPr>
          <w:rStyle w:val="a9"/>
          <w:rFonts w:ascii="Arial Black" w:hAnsi="Arial Black"/>
          <w:color w:val="auto"/>
          <w:sz w:val="36"/>
        </w:rPr>
      </w:pPr>
      <w:r w:rsidRPr="00A006FB">
        <w:rPr>
          <w:rStyle w:val="a9"/>
          <w:rFonts w:ascii="Arial Black" w:hAnsi="Arial Black"/>
          <w:color w:val="auto"/>
          <w:sz w:val="36"/>
        </w:rPr>
        <w:t>Вкусно и просто</w:t>
      </w:r>
    </w:p>
    <w:p w:rsidR="008978DF" w:rsidRDefault="008978DF" w:rsidP="005A00D9"/>
    <w:p w:rsidR="008978DF" w:rsidRDefault="008978DF" w:rsidP="005A00D9"/>
    <w:p w:rsidR="008978DF" w:rsidRDefault="008978DF" w:rsidP="005A00D9"/>
    <w:p w:rsidR="00684492" w:rsidRDefault="00684492" w:rsidP="005A00D9"/>
    <w:p w:rsidR="008978DF" w:rsidRDefault="008978DF" w:rsidP="005A00D9"/>
    <w:p w:rsidR="00EE074D" w:rsidRDefault="00EE074D" w:rsidP="005A00D9"/>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387"/>
      </w:tblGrid>
      <w:tr w:rsidR="008978DF" w:rsidRPr="004E49A1" w:rsidTr="005A00D9">
        <w:tc>
          <w:tcPr>
            <w:tcW w:w="5211" w:type="dxa"/>
          </w:tcPr>
          <w:p w:rsidR="008978DF" w:rsidRPr="004E49A1" w:rsidRDefault="008978DF" w:rsidP="005A00D9">
            <w:pPr>
              <w:pStyle w:val="a3"/>
              <w:rPr>
                <w:szCs w:val="20"/>
              </w:rPr>
            </w:pPr>
            <w:r w:rsidRPr="004E49A1">
              <w:rPr>
                <w:rFonts w:ascii="Times New Roman" w:hAnsi="Times New Roman"/>
                <w:szCs w:val="20"/>
              </w:rPr>
              <w:t xml:space="preserve">Подборка материала – </w:t>
            </w:r>
            <w:proofErr w:type="spellStart"/>
            <w:r w:rsidRPr="004E49A1">
              <w:rPr>
                <w:rFonts w:ascii="Times New Roman" w:hAnsi="Times New Roman"/>
                <w:szCs w:val="20"/>
              </w:rPr>
              <w:t>Стрелкин</w:t>
            </w:r>
            <w:proofErr w:type="spellEnd"/>
            <w:r w:rsidRPr="004E49A1">
              <w:rPr>
                <w:rFonts w:ascii="Times New Roman" w:hAnsi="Times New Roman"/>
                <w:szCs w:val="20"/>
              </w:rPr>
              <w:t xml:space="preserve"> Роман. </w:t>
            </w:r>
            <w:r w:rsidRPr="00EE074D">
              <w:rPr>
                <w:rFonts w:ascii="Times New Roman" w:hAnsi="Times New Roman"/>
                <w:szCs w:val="20"/>
              </w:rPr>
              <w:t>Просим не использовать  издание в хозяйственных целях.</w:t>
            </w:r>
            <w:r w:rsidRPr="004E49A1">
              <w:rPr>
                <w:rFonts w:ascii="Times New Roman" w:hAnsi="Times New Roman"/>
                <w:szCs w:val="20"/>
              </w:rPr>
              <w:t xml:space="preserve"> Если газета стала Вам не нужна, подарите её или сожгите</w:t>
            </w:r>
            <w:r w:rsidRPr="004E49A1">
              <w:rPr>
                <w:szCs w:val="20"/>
              </w:rPr>
              <w:t>.</w:t>
            </w:r>
          </w:p>
        </w:tc>
        <w:tc>
          <w:tcPr>
            <w:tcW w:w="5387" w:type="dxa"/>
          </w:tcPr>
          <w:p w:rsidR="00EE074D" w:rsidRDefault="008978DF" w:rsidP="005A00D9">
            <w:pPr>
              <w:pStyle w:val="a3"/>
              <w:rPr>
                <w:rFonts w:ascii="Times New Roman" w:hAnsi="Times New Roman"/>
                <w:b/>
              </w:rPr>
            </w:pPr>
            <w:r w:rsidRPr="004E49A1">
              <w:rPr>
                <w:rFonts w:ascii="Times New Roman" w:hAnsi="Times New Roman"/>
              </w:rPr>
              <w:t>Наш адрес:</w:t>
            </w:r>
            <w:r w:rsidRPr="004E49A1">
              <w:rPr>
                <w:rFonts w:ascii="Times New Roman" w:hAnsi="Times New Roman"/>
                <w:b/>
              </w:rPr>
              <w:t xml:space="preserve"> ул. </w:t>
            </w:r>
            <w:proofErr w:type="spellStart"/>
            <w:r w:rsidRPr="004E49A1">
              <w:rPr>
                <w:rFonts w:ascii="Times New Roman" w:hAnsi="Times New Roman"/>
                <w:b/>
              </w:rPr>
              <w:t>Севастьяновский</w:t>
            </w:r>
            <w:proofErr w:type="spellEnd"/>
            <w:r w:rsidRPr="004E49A1">
              <w:rPr>
                <w:rFonts w:ascii="Times New Roman" w:hAnsi="Times New Roman"/>
                <w:b/>
              </w:rPr>
              <w:t xml:space="preserve"> съезд, 26.      </w:t>
            </w:r>
          </w:p>
          <w:p w:rsidR="008978DF" w:rsidRPr="004E49A1" w:rsidRDefault="008978DF" w:rsidP="00EE074D">
            <w:pPr>
              <w:pStyle w:val="a3"/>
              <w:jc w:val="center"/>
              <w:rPr>
                <w:rFonts w:ascii="Times New Roman" w:hAnsi="Times New Roman"/>
                <w:b/>
              </w:rPr>
            </w:pPr>
            <w:r w:rsidRPr="004E49A1">
              <w:rPr>
                <w:rFonts w:ascii="Times New Roman" w:hAnsi="Times New Roman"/>
                <w:b/>
              </w:rPr>
              <w:t>Тел.: 255-90-20</w:t>
            </w:r>
          </w:p>
          <w:p w:rsidR="008978DF" w:rsidRPr="004E49A1" w:rsidRDefault="008978DF" w:rsidP="00EE074D">
            <w:pPr>
              <w:pStyle w:val="a3"/>
              <w:jc w:val="center"/>
            </w:pPr>
            <w:r w:rsidRPr="004E49A1">
              <w:rPr>
                <w:rFonts w:ascii="Times New Roman" w:hAnsi="Times New Roman"/>
              </w:rPr>
              <w:t xml:space="preserve">Наша страница в интернете: </w:t>
            </w:r>
            <w:hyperlink r:id="rId10" w:history="1">
              <w:r w:rsidRPr="004E49A1">
                <w:rPr>
                  <w:rStyle w:val="a8"/>
                  <w:rFonts w:ascii="Times New Roman" w:hAnsi="Times New Roman"/>
                  <w:b/>
                  <w:color w:val="auto"/>
                  <w:u w:val="none"/>
                </w:rPr>
                <w:t>http://vk.com/orthodox_36</w:t>
              </w:r>
            </w:hyperlink>
          </w:p>
        </w:tc>
      </w:tr>
    </w:tbl>
    <w:p w:rsidR="008978DF" w:rsidRDefault="008978DF" w:rsidP="00EE074D">
      <w:pPr>
        <w:shd w:val="clear" w:color="auto" w:fill="FFFFFF"/>
        <w:spacing w:after="0" w:line="240" w:lineRule="auto"/>
        <w:jc w:val="both"/>
        <w:rPr>
          <w:lang w:eastAsia="ru-RU"/>
        </w:rPr>
      </w:pPr>
    </w:p>
    <w:sectPr w:rsidR="008978DF" w:rsidSect="007C608B">
      <w:type w:val="continuous"/>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Black">
    <w:altName w:val="Nyala"/>
    <w:panose1 w:val="0208090404030B020404"/>
    <w:charset w:val="00"/>
    <w:family w:val="roman"/>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42133"/>
    <w:multiLevelType w:val="multilevel"/>
    <w:tmpl w:val="8E7834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7A96"/>
    <w:rsid w:val="0003171D"/>
    <w:rsid w:val="000A39A2"/>
    <w:rsid w:val="000A71E9"/>
    <w:rsid w:val="001243F0"/>
    <w:rsid w:val="00161556"/>
    <w:rsid w:val="00162968"/>
    <w:rsid w:val="00171A4D"/>
    <w:rsid w:val="001A7840"/>
    <w:rsid w:val="00255016"/>
    <w:rsid w:val="002739F5"/>
    <w:rsid w:val="00294924"/>
    <w:rsid w:val="002C3A0A"/>
    <w:rsid w:val="00317C61"/>
    <w:rsid w:val="00321695"/>
    <w:rsid w:val="00330CF5"/>
    <w:rsid w:val="00334E75"/>
    <w:rsid w:val="00350F74"/>
    <w:rsid w:val="004210D1"/>
    <w:rsid w:val="00430279"/>
    <w:rsid w:val="00451AC6"/>
    <w:rsid w:val="004573C2"/>
    <w:rsid w:val="0049228D"/>
    <w:rsid w:val="004C2D52"/>
    <w:rsid w:val="004E3B88"/>
    <w:rsid w:val="004E49A1"/>
    <w:rsid w:val="005A00D9"/>
    <w:rsid w:val="005A7919"/>
    <w:rsid w:val="00610FBD"/>
    <w:rsid w:val="00614589"/>
    <w:rsid w:val="00680FA2"/>
    <w:rsid w:val="00684492"/>
    <w:rsid w:val="00684BBC"/>
    <w:rsid w:val="0074424F"/>
    <w:rsid w:val="00745370"/>
    <w:rsid w:val="00770139"/>
    <w:rsid w:val="007C608B"/>
    <w:rsid w:val="008447EC"/>
    <w:rsid w:val="00871730"/>
    <w:rsid w:val="008978DF"/>
    <w:rsid w:val="008C2098"/>
    <w:rsid w:val="008F01DB"/>
    <w:rsid w:val="00903EBE"/>
    <w:rsid w:val="009416A7"/>
    <w:rsid w:val="009A7756"/>
    <w:rsid w:val="009C50EC"/>
    <w:rsid w:val="00A006FB"/>
    <w:rsid w:val="00AB25DC"/>
    <w:rsid w:val="00AD0535"/>
    <w:rsid w:val="00AD6134"/>
    <w:rsid w:val="00B67E4F"/>
    <w:rsid w:val="00BC0BCF"/>
    <w:rsid w:val="00BF7F4C"/>
    <w:rsid w:val="00C10826"/>
    <w:rsid w:val="00C216DA"/>
    <w:rsid w:val="00C35C08"/>
    <w:rsid w:val="00C40E1E"/>
    <w:rsid w:val="00C91734"/>
    <w:rsid w:val="00CA4776"/>
    <w:rsid w:val="00CB235F"/>
    <w:rsid w:val="00D16400"/>
    <w:rsid w:val="00D2400A"/>
    <w:rsid w:val="00D40048"/>
    <w:rsid w:val="00D41B9F"/>
    <w:rsid w:val="00DD732A"/>
    <w:rsid w:val="00E80BDE"/>
    <w:rsid w:val="00E87A96"/>
    <w:rsid w:val="00E9189E"/>
    <w:rsid w:val="00EB25BF"/>
    <w:rsid w:val="00EB440D"/>
    <w:rsid w:val="00ED788E"/>
    <w:rsid w:val="00EE074D"/>
    <w:rsid w:val="00F27D1E"/>
    <w:rsid w:val="00F33955"/>
    <w:rsid w:val="00FD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75"/>
    <w:pPr>
      <w:spacing w:after="200" w:line="276" w:lineRule="auto"/>
    </w:pPr>
    <w:rPr>
      <w:sz w:val="22"/>
      <w:szCs w:val="22"/>
      <w:lang w:eastAsia="en-US"/>
    </w:rPr>
  </w:style>
  <w:style w:type="paragraph" w:styleId="1">
    <w:name w:val="heading 1"/>
    <w:basedOn w:val="a"/>
    <w:next w:val="a"/>
    <w:link w:val="10"/>
    <w:uiPriority w:val="99"/>
    <w:qFormat/>
    <w:rsid w:val="00330CF5"/>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451AC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0CF5"/>
    <w:rPr>
      <w:rFonts w:ascii="Cambria" w:hAnsi="Cambria" w:cs="Times New Roman"/>
      <w:b/>
      <w:bCs/>
      <w:color w:val="365F91"/>
      <w:sz w:val="28"/>
      <w:szCs w:val="28"/>
    </w:rPr>
  </w:style>
  <w:style w:type="character" w:customStyle="1" w:styleId="20">
    <w:name w:val="Заголовок 2 Знак"/>
    <w:basedOn w:val="a0"/>
    <w:link w:val="2"/>
    <w:uiPriority w:val="99"/>
    <w:locked/>
    <w:rsid w:val="00451AC6"/>
    <w:rPr>
      <w:rFonts w:ascii="Times New Roman" w:hAnsi="Times New Roman" w:cs="Times New Roman"/>
      <w:b/>
      <w:bCs/>
      <w:sz w:val="36"/>
      <w:szCs w:val="36"/>
      <w:lang w:eastAsia="ru-RU"/>
    </w:rPr>
  </w:style>
  <w:style w:type="paragraph" w:styleId="a3">
    <w:name w:val="No Spacing"/>
    <w:uiPriority w:val="99"/>
    <w:qFormat/>
    <w:rsid w:val="00EB25BF"/>
    <w:rPr>
      <w:sz w:val="22"/>
      <w:szCs w:val="22"/>
      <w:lang w:eastAsia="en-US"/>
    </w:rPr>
  </w:style>
  <w:style w:type="paragraph" w:styleId="a4">
    <w:name w:val="Normal (Web)"/>
    <w:basedOn w:val="a"/>
    <w:uiPriority w:val="99"/>
    <w:rsid w:val="00EB25B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610F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10FBD"/>
    <w:rPr>
      <w:rFonts w:ascii="Tahoma" w:hAnsi="Tahoma" w:cs="Tahoma"/>
      <w:sz w:val="16"/>
      <w:szCs w:val="16"/>
    </w:rPr>
  </w:style>
  <w:style w:type="table" w:styleId="a7">
    <w:name w:val="Table Grid"/>
    <w:basedOn w:val="a1"/>
    <w:uiPriority w:val="99"/>
    <w:rsid w:val="00294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rsid w:val="00294924"/>
    <w:rPr>
      <w:rFonts w:cs="Times New Roman"/>
      <w:color w:val="0000FF"/>
      <w:u w:val="single"/>
    </w:rPr>
  </w:style>
  <w:style w:type="character" w:customStyle="1" w:styleId="apple-converted-space">
    <w:name w:val="apple-converted-space"/>
    <w:basedOn w:val="a0"/>
    <w:uiPriority w:val="99"/>
    <w:rsid w:val="00294924"/>
    <w:rPr>
      <w:rFonts w:cs="Times New Roman"/>
    </w:rPr>
  </w:style>
  <w:style w:type="character" w:styleId="a9">
    <w:name w:val="Strong"/>
    <w:basedOn w:val="a0"/>
    <w:uiPriority w:val="99"/>
    <w:qFormat/>
    <w:rsid w:val="00330CF5"/>
    <w:rPr>
      <w:rFonts w:cs="Times New Roman"/>
      <w:b/>
      <w:bCs/>
    </w:rPr>
  </w:style>
  <w:style w:type="paragraph" w:styleId="aa">
    <w:name w:val="Title"/>
    <w:basedOn w:val="a"/>
    <w:next w:val="a"/>
    <w:link w:val="ab"/>
    <w:uiPriority w:val="99"/>
    <w:qFormat/>
    <w:rsid w:val="008447E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b">
    <w:name w:val="Название Знак"/>
    <w:basedOn w:val="a0"/>
    <w:link w:val="aa"/>
    <w:uiPriority w:val="99"/>
    <w:locked/>
    <w:rsid w:val="008447EC"/>
    <w:rPr>
      <w:rFonts w:ascii="Cambria" w:hAnsi="Cambria" w:cs="Times New Roman"/>
      <w:color w:val="17365D"/>
      <w:spacing w:val="5"/>
      <w:kern w:val="28"/>
      <w:sz w:val="52"/>
      <w:szCs w:val="52"/>
    </w:rPr>
  </w:style>
  <w:style w:type="character" w:customStyle="1" w:styleId="ref-info">
    <w:name w:val="ref-info"/>
    <w:basedOn w:val="a0"/>
    <w:uiPriority w:val="99"/>
    <w:rsid w:val="00AB25DC"/>
    <w:rPr>
      <w:rFonts w:cs="Times New Roman"/>
    </w:rPr>
  </w:style>
  <w:style w:type="character" w:customStyle="1" w:styleId="link-ru">
    <w:name w:val="link-ru"/>
    <w:basedOn w:val="a0"/>
    <w:uiPriority w:val="99"/>
    <w:rsid w:val="00AB25DC"/>
    <w:rPr>
      <w:rFonts w:cs="Times New Roman"/>
    </w:rPr>
  </w:style>
  <w:style w:type="character" w:styleId="ac">
    <w:name w:val="Emphasis"/>
    <w:basedOn w:val="a0"/>
    <w:uiPriority w:val="99"/>
    <w:qFormat/>
    <w:rsid w:val="00680FA2"/>
    <w:rPr>
      <w:rFonts w:cs="Times New Roman"/>
      <w:i/>
      <w:iCs/>
    </w:rPr>
  </w:style>
</w:styles>
</file>

<file path=word/webSettings.xml><?xml version="1.0" encoding="utf-8"?>
<w:webSettings xmlns:r="http://schemas.openxmlformats.org/officeDocument/2006/relationships" xmlns:w="http://schemas.openxmlformats.org/wordprocessingml/2006/main">
  <w:divs>
    <w:div w:id="531892032">
      <w:marLeft w:val="0"/>
      <w:marRight w:val="0"/>
      <w:marTop w:val="0"/>
      <w:marBottom w:val="0"/>
      <w:divBdr>
        <w:top w:val="none" w:sz="0" w:space="0" w:color="auto"/>
        <w:left w:val="none" w:sz="0" w:space="0" w:color="auto"/>
        <w:bottom w:val="none" w:sz="0" w:space="0" w:color="auto"/>
        <w:right w:val="none" w:sz="0" w:space="0" w:color="auto"/>
      </w:divBdr>
    </w:div>
    <w:div w:id="531892033">
      <w:marLeft w:val="0"/>
      <w:marRight w:val="0"/>
      <w:marTop w:val="0"/>
      <w:marBottom w:val="0"/>
      <w:divBdr>
        <w:top w:val="none" w:sz="0" w:space="0" w:color="auto"/>
        <w:left w:val="none" w:sz="0" w:space="0" w:color="auto"/>
        <w:bottom w:val="none" w:sz="0" w:space="0" w:color="auto"/>
        <w:right w:val="none" w:sz="0" w:space="0" w:color="auto"/>
      </w:divBdr>
    </w:div>
    <w:div w:id="531892034">
      <w:marLeft w:val="0"/>
      <w:marRight w:val="0"/>
      <w:marTop w:val="0"/>
      <w:marBottom w:val="0"/>
      <w:divBdr>
        <w:top w:val="none" w:sz="0" w:space="0" w:color="auto"/>
        <w:left w:val="none" w:sz="0" w:space="0" w:color="auto"/>
        <w:bottom w:val="none" w:sz="0" w:space="0" w:color="auto"/>
        <w:right w:val="none" w:sz="0" w:space="0" w:color="auto"/>
      </w:divBdr>
      <w:divsChild>
        <w:div w:id="531892042">
          <w:marLeft w:val="0"/>
          <w:marRight w:val="0"/>
          <w:marTop w:val="0"/>
          <w:marBottom w:val="0"/>
          <w:divBdr>
            <w:top w:val="none" w:sz="0" w:space="0" w:color="auto"/>
            <w:left w:val="none" w:sz="0" w:space="0" w:color="auto"/>
            <w:bottom w:val="none" w:sz="0" w:space="0" w:color="auto"/>
            <w:right w:val="none" w:sz="0" w:space="0" w:color="auto"/>
          </w:divBdr>
        </w:div>
      </w:divsChild>
    </w:div>
    <w:div w:id="531892035">
      <w:marLeft w:val="0"/>
      <w:marRight w:val="0"/>
      <w:marTop w:val="0"/>
      <w:marBottom w:val="0"/>
      <w:divBdr>
        <w:top w:val="none" w:sz="0" w:space="0" w:color="auto"/>
        <w:left w:val="none" w:sz="0" w:space="0" w:color="auto"/>
        <w:bottom w:val="none" w:sz="0" w:space="0" w:color="auto"/>
        <w:right w:val="none" w:sz="0" w:space="0" w:color="auto"/>
      </w:divBdr>
    </w:div>
    <w:div w:id="531892036">
      <w:marLeft w:val="0"/>
      <w:marRight w:val="0"/>
      <w:marTop w:val="0"/>
      <w:marBottom w:val="0"/>
      <w:divBdr>
        <w:top w:val="none" w:sz="0" w:space="0" w:color="auto"/>
        <w:left w:val="none" w:sz="0" w:space="0" w:color="auto"/>
        <w:bottom w:val="none" w:sz="0" w:space="0" w:color="auto"/>
        <w:right w:val="none" w:sz="0" w:space="0" w:color="auto"/>
      </w:divBdr>
    </w:div>
    <w:div w:id="531892037">
      <w:marLeft w:val="0"/>
      <w:marRight w:val="0"/>
      <w:marTop w:val="0"/>
      <w:marBottom w:val="0"/>
      <w:divBdr>
        <w:top w:val="none" w:sz="0" w:space="0" w:color="auto"/>
        <w:left w:val="none" w:sz="0" w:space="0" w:color="auto"/>
        <w:bottom w:val="none" w:sz="0" w:space="0" w:color="auto"/>
        <w:right w:val="none" w:sz="0" w:space="0" w:color="auto"/>
      </w:divBdr>
    </w:div>
    <w:div w:id="531892038">
      <w:marLeft w:val="0"/>
      <w:marRight w:val="0"/>
      <w:marTop w:val="0"/>
      <w:marBottom w:val="0"/>
      <w:divBdr>
        <w:top w:val="none" w:sz="0" w:space="0" w:color="auto"/>
        <w:left w:val="none" w:sz="0" w:space="0" w:color="auto"/>
        <w:bottom w:val="none" w:sz="0" w:space="0" w:color="auto"/>
        <w:right w:val="none" w:sz="0" w:space="0" w:color="auto"/>
      </w:divBdr>
    </w:div>
    <w:div w:id="531892039">
      <w:marLeft w:val="0"/>
      <w:marRight w:val="0"/>
      <w:marTop w:val="0"/>
      <w:marBottom w:val="0"/>
      <w:divBdr>
        <w:top w:val="none" w:sz="0" w:space="0" w:color="auto"/>
        <w:left w:val="none" w:sz="0" w:space="0" w:color="auto"/>
        <w:bottom w:val="none" w:sz="0" w:space="0" w:color="auto"/>
        <w:right w:val="none" w:sz="0" w:space="0" w:color="auto"/>
      </w:divBdr>
    </w:div>
    <w:div w:id="531892040">
      <w:marLeft w:val="0"/>
      <w:marRight w:val="0"/>
      <w:marTop w:val="0"/>
      <w:marBottom w:val="0"/>
      <w:divBdr>
        <w:top w:val="none" w:sz="0" w:space="0" w:color="auto"/>
        <w:left w:val="none" w:sz="0" w:space="0" w:color="auto"/>
        <w:bottom w:val="none" w:sz="0" w:space="0" w:color="auto"/>
        <w:right w:val="none" w:sz="0" w:space="0" w:color="auto"/>
      </w:divBdr>
    </w:div>
    <w:div w:id="531892041">
      <w:marLeft w:val="0"/>
      <w:marRight w:val="0"/>
      <w:marTop w:val="0"/>
      <w:marBottom w:val="0"/>
      <w:divBdr>
        <w:top w:val="none" w:sz="0" w:space="0" w:color="auto"/>
        <w:left w:val="none" w:sz="0" w:space="0" w:color="auto"/>
        <w:bottom w:val="none" w:sz="0" w:space="0" w:color="auto"/>
        <w:right w:val="none" w:sz="0" w:space="0" w:color="auto"/>
      </w:divBdr>
    </w:div>
    <w:div w:id="531892043">
      <w:marLeft w:val="0"/>
      <w:marRight w:val="0"/>
      <w:marTop w:val="0"/>
      <w:marBottom w:val="0"/>
      <w:divBdr>
        <w:top w:val="none" w:sz="0" w:space="0" w:color="auto"/>
        <w:left w:val="none" w:sz="0" w:space="0" w:color="auto"/>
        <w:bottom w:val="none" w:sz="0" w:space="0" w:color="auto"/>
        <w:right w:val="none" w:sz="0" w:space="0" w:color="auto"/>
      </w:divBdr>
    </w:div>
    <w:div w:id="531892045">
      <w:marLeft w:val="0"/>
      <w:marRight w:val="0"/>
      <w:marTop w:val="0"/>
      <w:marBottom w:val="0"/>
      <w:divBdr>
        <w:top w:val="none" w:sz="0" w:space="0" w:color="auto"/>
        <w:left w:val="none" w:sz="0" w:space="0" w:color="auto"/>
        <w:bottom w:val="none" w:sz="0" w:space="0" w:color="auto"/>
        <w:right w:val="none" w:sz="0" w:space="0" w:color="auto"/>
      </w:divBdr>
      <w:divsChild>
        <w:div w:id="531892044">
          <w:marLeft w:val="720"/>
          <w:marRight w:val="720"/>
          <w:marTop w:val="100"/>
          <w:marBottom w:val="100"/>
          <w:divBdr>
            <w:top w:val="none" w:sz="0" w:space="0" w:color="auto"/>
            <w:left w:val="none" w:sz="0" w:space="0" w:color="auto"/>
            <w:bottom w:val="none" w:sz="0" w:space="0" w:color="auto"/>
            <w:right w:val="none" w:sz="0" w:space="0" w:color="auto"/>
          </w:divBdr>
        </w:div>
      </w:divsChild>
    </w:div>
    <w:div w:id="531892046">
      <w:marLeft w:val="0"/>
      <w:marRight w:val="0"/>
      <w:marTop w:val="0"/>
      <w:marBottom w:val="0"/>
      <w:divBdr>
        <w:top w:val="none" w:sz="0" w:space="0" w:color="auto"/>
        <w:left w:val="none" w:sz="0" w:space="0" w:color="auto"/>
        <w:bottom w:val="none" w:sz="0" w:space="0" w:color="auto"/>
        <w:right w:val="none" w:sz="0" w:space="0" w:color="auto"/>
      </w:divBdr>
    </w:div>
    <w:div w:id="531892047">
      <w:marLeft w:val="0"/>
      <w:marRight w:val="0"/>
      <w:marTop w:val="0"/>
      <w:marBottom w:val="0"/>
      <w:divBdr>
        <w:top w:val="none" w:sz="0" w:space="0" w:color="auto"/>
        <w:left w:val="none" w:sz="0" w:space="0" w:color="auto"/>
        <w:bottom w:val="none" w:sz="0" w:space="0" w:color="auto"/>
        <w:right w:val="none" w:sz="0" w:space="0" w:color="auto"/>
      </w:divBdr>
    </w:div>
    <w:div w:id="531892050">
      <w:marLeft w:val="0"/>
      <w:marRight w:val="0"/>
      <w:marTop w:val="0"/>
      <w:marBottom w:val="0"/>
      <w:divBdr>
        <w:top w:val="none" w:sz="0" w:space="0" w:color="auto"/>
        <w:left w:val="none" w:sz="0" w:space="0" w:color="auto"/>
        <w:bottom w:val="none" w:sz="0" w:space="0" w:color="auto"/>
        <w:right w:val="none" w:sz="0" w:space="0" w:color="auto"/>
      </w:divBdr>
      <w:divsChild>
        <w:div w:id="531892048">
          <w:marLeft w:val="0"/>
          <w:marRight w:val="225"/>
          <w:marTop w:val="0"/>
          <w:marBottom w:val="75"/>
          <w:divBdr>
            <w:top w:val="single" w:sz="6" w:space="15" w:color="D9D9D9"/>
            <w:left w:val="single" w:sz="6" w:space="15" w:color="D9D9D9"/>
            <w:bottom w:val="single" w:sz="6" w:space="15" w:color="D9D9D9"/>
            <w:right w:val="single" w:sz="6" w:space="15" w:color="D9D9D9"/>
          </w:divBdr>
        </w:div>
        <w:div w:id="531892049">
          <w:marLeft w:val="225"/>
          <w:marRight w:val="0"/>
          <w:marTop w:val="0"/>
          <w:marBottom w:val="75"/>
          <w:divBdr>
            <w:top w:val="single" w:sz="6" w:space="15" w:color="D9D9D9"/>
            <w:left w:val="single" w:sz="6" w:space="15" w:color="D9D9D9"/>
            <w:bottom w:val="single" w:sz="6" w:space="15" w:color="D9D9D9"/>
            <w:right w:val="single" w:sz="6" w:space="15" w:color="D9D9D9"/>
          </w:divBdr>
        </w:div>
        <w:div w:id="531892054">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531892051">
      <w:marLeft w:val="0"/>
      <w:marRight w:val="0"/>
      <w:marTop w:val="0"/>
      <w:marBottom w:val="0"/>
      <w:divBdr>
        <w:top w:val="none" w:sz="0" w:space="0" w:color="auto"/>
        <w:left w:val="none" w:sz="0" w:space="0" w:color="auto"/>
        <w:bottom w:val="none" w:sz="0" w:space="0" w:color="auto"/>
        <w:right w:val="none" w:sz="0" w:space="0" w:color="auto"/>
      </w:divBdr>
    </w:div>
    <w:div w:id="531892052">
      <w:marLeft w:val="0"/>
      <w:marRight w:val="0"/>
      <w:marTop w:val="0"/>
      <w:marBottom w:val="0"/>
      <w:divBdr>
        <w:top w:val="none" w:sz="0" w:space="0" w:color="auto"/>
        <w:left w:val="none" w:sz="0" w:space="0" w:color="auto"/>
        <w:bottom w:val="none" w:sz="0" w:space="0" w:color="auto"/>
        <w:right w:val="none" w:sz="0" w:space="0" w:color="auto"/>
      </w:divBdr>
    </w:div>
    <w:div w:id="531892053">
      <w:marLeft w:val="0"/>
      <w:marRight w:val="0"/>
      <w:marTop w:val="0"/>
      <w:marBottom w:val="0"/>
      <w:divBdr>
        <w:top w:val="none" w:sz="0" w:space="0" w:color="auto"/>
        <w:left w:val="none" w:sz="0" w:space="0" w:color="auto"/>
        <w:bottom w:val="none" w:sz="0" w:space="0" w:color="auto"/>
        <w:right w:val="none" w:sz="0" w:space="0" w:color="auto"/>
      </w:divBdr>
    </w:div>
    <w:div w:id="5815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m-feodosy.kiev.ua/dictionary.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k.com/orthodox_36" TargetMode="External"/><Relationship Id="rId4" Type="http://schemas.openxmlformats.org/officeDocument/2006/relationships/webSettings" Target="webSettings.xml"/><Relationship Id="rId9" Type="http://schemas.openxmlformats.org/officeDocument/2006/relationships/hyperlink" Target="http://www.hram-feodosy.kiev.ua/diction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И</vt:lpstr>
    </vt:vector>
  </TitlesOfParts>
  <Company>Grizli777</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User</dc:creator>
  <cp:keywords/>
  <dc:description/>
  <cp:lastModifiedBy>User</cp:lastModifiedBy>
  <cp:revision>4</cp:revision>
  <dcterms:created xsi:type="dcterms:W3CDTF">2013-07-19T04:28:00Z</dcterms:created>
  <dcterms:modified xsi:type="dcterms:W3CDTF">2013-07-19T04:30:00Z</dcterms:modified>
</cp:coreProperties>
</file>