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E0" w:rsidRPr="00C77AFF" w:rsidRDefault="001761E0" w:rsidP="001D77DB">
      <w:pPr>
        <w:spacing w:after="0" w:line="240" w:lineRule="auto"/>
        <w:jc w:val="center"/>
        <w:rPr>
          <w:rFonts w:asciiTheme="majorHAnsi" w:hAnsiTheme="majorHAnsi" w:cs="Arial"/>
          <w:sz w:val="32"/>
          <w:szCs w:val="24"/>
        </w:rPr>
      </w:pPr>
      <w:r w:rsidRPr="00066ACE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EEDDEF" wp14:editId="49C4F9A8">
                <wp:simplePos x="0" y="0"/>
                <wp:positionH relativeFrom="column">
                  <wp:posOffset>-31115</wp:posOffset>
                </wp:positionH>
                <wp:positionV relativeFrom="paragraph">
                  <wp:posOffset>-342900</wp:posOffset>
                </wp:positionV>
                <wp:extent cx="3324225" cy="733425"/>
                <wp:effectExtent l="0" t="0" r="0" b="9525"/>
                <wp:wrapThrough wrapText="bothSides">
                  <wp:wrapPolygon edited="0">
                    <wp:start x="248" y="0"/>
                    <wp:lineTo x="248" y="21319"/>
                    <wp:lineTo x="21167" y="21319"/>
                    <wp:lineTo x="21167" y="0"/>
                    <wp:lineTo x="248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441" w:rsidRPr="00F074B3" w:rsidRDefault="004C4441" w:rsidP="00E24CF5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«НИКА»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  <w:r w:rsidR="00E37FA4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45pt;margin-top:-27pt;width:261.7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" filled="f" stroked="f">
                <v:textbox>
                  <w:txbxContent>
                    <w:p w:rsidR="004C4441" w:rsidRPr="00F074B3" w:rsidRDefault="004C4441" w:rsidP="00E24CF5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«НИКА»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№</w:t>
                      </w:r>
                      <w:r w:rsidR="00E37FA4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7AFF" w:rsidRPr="00066ACE">
        <w:rPr>
          <w:rFonts w:asciiTheme="majorHAnsi" w:hAnsiTheme="majorHAnsi" w:cs="Arial"/>
          <w:sz w:val="28"/>
          <w:szCs w:val="24"/>
        </w:rPr>
        <w:t>Русская Православная Церковь</w:t>
      </w:r>
    </w:p>
    <w:p w:rsidR="001761E0" w:rsidRPr="00066ACE" w:rsidRDefault="00C77AFF" w:rsidP="001D77DB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Arial"/>
          <w:sz w:val="28"/>
          <w:szCs w:val="24"/>
        </w:rPr>
      </w:pPr>
      <w:r w:rsidRPr="00066ACE">
        <w:rPr>
          <w:rFonts w:asciiTheme="majorHAnsi" w:hAnsiTheme="majorHAnsi" w:cs="Arial"/>
          <w:sz w:val="28"/>
          <w:szCs w:val="24"/>
        </w:rPr>
        <w:t>Ильинский храм</w:t>
      </w:r>
    </w:p>
    <w:p w:rsidR="00F074B3" w:rsidRDefault="003C264B" w:rsidP="001D77DB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24"/>
        </w:rPr>
      </w:pPr>
      <w:r>
        <w:rPr>
          <w:rFonts w:asciiTheme="majorHAnsi" w:hAnsiTheme="majorHAnsi" w:cs="Times New Roman"/>
          <w:b/>
          <w:sz w:val="40"/>
          <w:szCs w:val="24"/>
        </w:rPr>
        <w:t>Сокровищница</w:t>
      </w:r>
      <w:r w:rsidR="00E37FA4">
        <w:rPr>
          <w:rFonts w:asciiTheme="majorHAnsi" w:hAnsiTheme="majorHAnsi" w:cs="Times New Roman"/>
          <w:b/>
          <w:sz w:val="40"/>
          <w:szCs w:val="24"/>
        </w:rPr>
        <w:t xml:space="preserve"> литургического предания</w:t>
      </w:r>
    </w:p>
    <w:p w:rsidR="00B8109D" w:rsidRPr="00CD035E" w:rsidRDefault="00CD035E" w:rsidP="00CD035E">
      <w:pPr>
        <w:spacing w:after="0" w:line="240" w:lineRule="auto"/>
        <w:jc w:val="both"/>
        <w:rPr>
          <w:rFonts w:asciiTheme="majorHAnsi" w:hAnsiTheme="majorHAnsi" w:cs="Times New Roman"/>
          <w:b/>
          <w:sz w:val="36"/>
          <w:szCs w:val="24"/>
        </w:rPr>
      </w:pPr>
      <w:r>
        <w:rPr>
          <w:rFonts w:asciiTheme="majorHAnsi" w:hAnsiTheme="majorHAnsi"/>
          <w:color w:val="000000"/>
          <w:sz w:val="24"/>
          <w:szCs w:val="30"/>
        </w:rPr>
        <w:t xml:space="preserve">     </w:t>
      </w:r>
      <w:r w:rsidRPr="00CD035E">
        <w:rPr>
          <w:rFonts w:asciiTheme="majorHAnsi" w:hAnsiTheme="majorHAnsi"/>
          <w:color w:val="000000"/>
          <w:sz w:val="24"/>
          <w:szCs w:val="30"/>
        </w:rPr>
        <w:t xml:space="preserve">Церковь как жизнь и благодать воплощается в своем богослужении. Греческое слово для обозначения богослужения литургия означает больше, чем просто молитва. Оно означает </w:t>
      </w:r>
      <w:r w:rsidRPr="00153E7C">
        <w:rPr>
          <w:rFonts w:asciiTheme="majorHAnsi" w:hAnsiTheme="majorHAnsi"/>
          <w:b/>
          <w:color w:val="000000"/>
          <w:sz w:val="24"/>
          <w:szCs w:val="30"/>
        </w:rPr>
        <w:t>общее действие,</w:t>
      </w:r>
      <w:r w:rsidRPr="00CD035E">
        <w:rPr>
          <w:rFonts w:asciiTheme="majorHAnsi" w:hAnsiTheme="majorHAnsi"/>
          <w:color w:val="000000"/>
          <w:sz w:val="24"/>
          <w:szCs w:val="30"/>
        </w:rPr>
        <w:t xml:space="preserve"> в котором каждый принимает активное участие, является участником, а не только «присутствующим». Это действие по сущности одновременно и общее, и личное. Общее оно потому, что единением и верою участников оно реализует и исполняет сущность Церкви, то есть присутствие Христа пос</w:t>
      </w:r>
      <w:r w:rsidR="007E067C">
        <w:rPr>
          <w:rFonts w:asciiTheme="majorHAnsi" w:hAnsiTheme="majorHAnsi"/>
          <w:color w:val="000000"/>
          <w:sz w:val="24"/>
          <w:szCs w:val="30"/>
        </w:rPr>
        <w:t xml:space="preserve">реди верующих в Него. А </w:t>
      </w:r>
      <w:proofErr w:type="gramStart"/>
      <w:r w:rsidR="007E067C">
        <w:rPr>
          <w:rFonts w:asciiTheme="majorHAnsi" w:hAnsiTheme="majorHAnsi"/>
          <w:color w:val="000000"/>
          <w:sz w:val="24"/>
          <w:szCs w:val="30"/>
        </w:rPr>
        <w:t>личное</w:t>
      </w:r>
      <w:proofErr w:type="gramEnd"/>
      <w:r w:rsidR="007E067C">
        <w:rPr>
          <w:rFonts w:asciiTheme="majorHAnsi" w:hAnsiTheme="majorHAnsi"/>
          <w:color w:val="000000"/>
          <w:sz w:val="24"/>
          <w:szCs w:val="30"/>
        </w:rPr>
        <w:t xml:space="preserve"> – </w:t>
      </w:r>
      <w:r w:rsidRPr="00CD035E">
        <w:rPr>
          <w:rFonts w:asciiTheme="majorHAnsi" w:hAnsiTheme="majorHAnsi"/>
          <w:color w:val="000000"/>
          <w:sz w:val="24"/>
          <w:szCs w:val="30"/>
        </w:rPr>
        <w:t>поскольку эта реальность каждый раз обращена ко мне, дана мне для моего личного вразумления, для моего возрастания в благодати. Итак, в богослужении я активный «строитель» Церкви – а быть им мой христианский долг, – и меня же Церковь благодетельствует, так как все сокровища Церкви предлагаются мне как Божественный дар.</w:t>
      </w:r>
    </w:p>
    <w:p w:rsidR="005258CA" w:rsidRPr="005258CA" w:rsidRDefault="00B8109D" w:rsidP="00B8109D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bookmarkStart w:id="0" w:name="TOC_idp1409124380"/>
      <w:r>
        <w:rPr>
          <w:rFonts w:asciiTheme="majorHAnsi" w:hAnsiTheme="majorHAnsi"/>
          <w:color w:val="000000"/>
          <w:sz w:val="24"/>
          <w:szCs w:val="24"/>
        </w:rPr>
        <w:t xml:space="preserve">     </w:t>
      </w:r>
      <w:r w:rsidR="005258CA" w:rsidRPr="005258CA">
        <w:rPr>
          <w:rFonts w:asciiTheme="majorHAnsi" w:hAnsiTheme="majorHAnsi"/>
          <w:color w:val="000000"/>
          <w:sz w:val="24"/>
          <w:szCs w:val="24"/>
        </w:rPr>
        <w:t xml:space="preserve">Вторая часть Литургии </w:t>
      </w:r>
      <w:r w:rsidR="00CD035E">
        <w:rPr>
          <w:rFonts w:asciiTheme="majorHAnsi" w:hAnsiTheme="majorHAnsi"/>
          <w:color w:val="000000"/>
          <w:sz w:val="24"/>
          <w:szCs w:val="24"/>
        </w:rPr>
        <w:t xml:space="preserve">(после приготовления вещества для Евхаристии на Проскомидии) </w:t>
      </w:r>
      <w:r w:rsidR="005258CA" w:rsidRPr="005258CA">
        <w:rPr>
          <w:rFonts w:asciiTheme="majorHAnsi" w:hAnsiTheme="majorHAnsi"/>
          <w:color w:val="000000"/>
          <w:sz w:val="24"/>
          <w:szCs w:val="24"/>
        </w:rPr>
        <w:t>называется</w:t>
      </w:r>
      <w:r w:rsidR="00CD035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258CA" w:rsidRPr="005258C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5258CA" w:rsidRPr="00CD035E">
        <w:rPr>
          <w:rFonts w:asciiTheme="majorHAnsi" w:hAnsiTheme="majorHAnsi"/>
          <w:b/>
          <w:bCs/>
          <w:color w:val="000000"/>
          <w:sz w:val="24"/>
          <w:szCs w:val="24"/>
        </w:rPr>
        <w:t>Литургией оглашенных</w:t>
      </w:r>
      <w:r w:rsidR="005258CA" w:rsidRPr="005258CA">
        <w:rPr>
          <w:rFonts w:asciiTheme="majorHAnsi" w:hAnsiTheme="majorHAnsi"/>
          <w:color w:val="000000"/>
          <w:sz w:val="24"/>
          <w:szCs w:val="24"/>
        </w:rPr>
        <w:t>, потому что к слушанию ее</w:t>
      </w:r>
      <w:r w:rsidR="005258CA" w:rsidRPr="005258C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5258CA" w:rsidRPr="005258CA">
        <w:rPr>
          <w:rFonts w:asciiTheme="majorHAnsi" w:hAnsiTheme="majorHAnsi"/>
          <w:bCs/>
          <w:color w:val="000000"/>
          <w:sz w:val="24"/>
          <w:szCs w:val="24"/>
        </w:rPr>
        <w:t>допускались в древнее время и оглашенные</w:t>
      </w:r>
      <w:r w:rsidR="00CD035E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5258CA" w:rsidRPr="005258CA">
        <w:rPr>
          <w:rFonts w:asciiTheme="majorHAnsi" w:hAnsiTheme="majorHAnsi"/>
          <w:color w:val="000000"/>
          <w:sz w:val="24"/>
          <w:szCs w:val="24"/>
        </w:rPr>
        <w:t xml:space="preserve">те, которые </w:t>
      </w:r>
      <w:r w:rsidR="00CD035E">
        <w:rPr>
          <w:rFonts w:asciiTheme="majorHAnsi" w:hAnsiTheme="majorHAnsi"/>
          <w:color w:val="000000"/>
          <w:sz w:val="24"/>
          <w:szCs w:val="24"/>
        </w:rPr>
        <w:t>г</w:t>
      </w:r>
      <w:r w:rsidR="007E067C">
        <w:rPr>
          <w:rFonts w:asciiTheme="majorHAnsi" w:hAnsiTheme="majorHAnsi"/>
          <w:color w:val="000000"/>
          <w:sz w:val="24"/>
          <w:szCs w:val="24"/>
        </w:rPr>
        <w:t>о</w:t>
      </w:r>
      <w:r w:rsidR="00CD035E">
        <w:rPr>
          <w:rFonts w:asciiTheme="majorHAnsi" w:hAnsiTheme="majorHAnsi"/>
          <w:color w:val="000000"/>
          <w:sz w:val="24"/>
          <w:szCs w:val="24"/>
        </w:rPr>
        <w:t>товились</w:t>
      </w:r>
      <w:r w:rsidR="005258CA" w:rsidRPr="00525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="005258CA" w:rsidRPr="005258CA">
        <w:rPr>
          <w:rFonts w:asciiTheme="majorHAnsi" w:hAnsiTheme="majorHAnsi"/>
          <w:color w:val="000000"/>
          <w:sz w:val="24"/>
          <w:szCs w:val="24"/>
        </w:rPr>
        <w:t>ко</w:t>
      </w:r>
      <w:proofErr w:type="gramEnd"/>
      <w:r w:rsidR="005258CA" w:rsidRPr="005258CA">
        <w:rPr>
          <w:rFonts w:asciiTheme="majorHAnsi" w:hAnsiTheme="majorHAnsi"/>
          <w:color w:val="000000"/>
          <w:sz w:val="24"/>
          <w:szCs w:val="24"/>
        </w:rPr>
        <w:t xml:space="preserve"> святому Крещению через оглашение, то</w:t>
      </w:r>
      <w:r w:rsidR="005258CA" w:rsidRPr="005258C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5258CA" w:rsidRPr="005258CA">
        <w:rPr>
          <w:rFonts w:asciiTheme="majorHAnsi" w:hAnsiTheme="majorHAnsi"/>
          <w:bCs/>
          <w:color w:val="000000"/>
          <w:sz w:val="24"/>
          <w:szCs w:val="24"/>
        </w:rPr>
        <w:t>есть словесное изучение веры.</w:t>
      </w:r>
      <w:r w:rsidR="007E067C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5258CA" w:rsidRPr="005258C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5258CA" w:rsidRPr="005258CA">
        <w:rPr>
          <w:rFonts w:asciiTheme="majorHAnsi" w:hAnsiTheme="majorHAnsi"/>
          <w:color w:val="000000"/>
          <w:sz w:val="24"/>
          <w:szCs w:val="24"/>
        </w:rPr>
        <w:t>Оглашенные и теперь есть в тех местах, где живу</w:t>
      </w:r>
      <w:r w:rsidR="007E067C">
        <w:rPr>
          <w:rFonts w:asciiTheme="majorHAnsi" w:hAnsiTheme="majorHAnsi"/>
          <w:color w:val="000000"/>
          <w:sz w:val="24"/>
          <w:szCs w:val="24"/>
        </w:rPr>
        <w:t xml:space="preserve">т язычники, желающие обратиться </w:t>
      </w:r>
      <w:r w:rsidR="005258CA" w:rsidRPr="00792ED9">
        <w:rPr>
          <w:rFonts w:asciiTheme="majorHAnsi" w:hAnsiTheme="majorHAnsi"/>
          <w:sz w:val="24"/>
          <w:szCs w:val="24"/>
        </w:rPr>
        <w:t>в</w:t>
      </w:r>
      <w:r w:rsidR="00792ED9">
        <w:rPr>
          <w:rFonts w:asciiTheme="majorHAnsi" w:hAnsiTheme="majorHAnsi"/>
          <w:sz w:val="24"/>
          <w:szCs w:val="24"/>
        </w:rPr>
        <w:t xml:space="preserve"> </w:t>
      </w:r>
      <w:r w:rsidR="005258CA" w:rsidRPr="00792ED9">
        <w:rPr>
          <w:rStyle w:val="apple-converted-space"/>
          <w:rFonts w:asciiTheme="majorHAnsi" w:hAnsiTheme="majorHAnsi"/>
          <w:sz w:val="24"/>
          <w:szCs w:val="24"/>
        </w:rPr>
        <w:t> </w:t>
      </w:r>
      <w:bookmarkEnd w:id="0"/>
      <w:r w:rsidR="005258CA" w:rsidRPr="00792ED9">
        <w:rPr>
          <w:rFonts w:asciiTheme="majorHAnsi" w:hAnsiTheme="majorHAnsi"/>
          <w:sz w:val="24"/>
          <w:szCs w:val="24"/>
        </w:rPr>
        <w:fldChar w:fldCharType="begin"/>
      </w:r>
      <w:r w:rsidR="005258CA" w:rsidRPr="00792ED9">
        <w:rPr>
          <w:rFonts w:asciiTheme="majorHAnsi" w:hAnsiTheme="majorHAnsi"/>
          <w:sz w:val="24"/>
          <w:szCs w:val="24"/>
        </w:rPr>
        <w:instrText xml:space="preserve"> HYPERLINK "http://azbyka.ru/hristianstvo/" \o "" </w:instrText>
      </w:r>
      <w:r w:rsidR="005258CA" w:rsidRPr="00792ED9">
        <w:rPr>
          <w:rFonts w:asciiTheme="majorHAnsi" w:hAnsiTheme="majorHAnsi"/>
          <w:sz w:val="24"/>
          <w:szCs w:val="24"/>
        </w:rPr>
        <w:fldChar w:fldCharType="separate"/>
      </w:r>
      <w:r w:rsidR="005258CA" w:rsidRPr="00792ED9">
        <w:rPr>
          <w:rStyle w:val="a7"/>
          <w:rFonts w:asciiTheme="majorHAnsi" w:hAnsiTheme="majorHAnsi"/>
          <w:color w:val="auto"/>
          <w:sz w:val="24"/>
          <w:szCs w:val="24"/>
          <w:u w:val="none"/>
          <w:bdr w:val="none" w:sz="0" w:space="0" w:color="auto" w:frame="1"/>
        </w:rPr>
        <w:t>христианство</w:t>
      </w:r>
      <w:r w:rsidR="005258CA" w:rsidRPr="00792ED9">
        <w:rPr>
          <w:rFonts w:asciiTheme="majorHAnsi" w:hAnsiTheme="majorHAnsi"/>
          <w:sz w:val="24"/>
          <w:szCs w:val="24"/>
        </w:rPr>
        <w:fldChar w:fldCharType="end"/>
      </w:r>
      <w:r w:rsidR="005258CA" w:rsidRPr="00792ED9">
        <w:rPr>
          <w:rFonts w:asciiTheme="majorHAnsi" w:hAnsiTheme="majorHAnsi"/>
          <w:sz w:val="24"/>
          <w:szCs w:val="24"/>
        </w:rPr>
        <w:t>.</w:t>
      </w:r>
      <w:r w:rsidR="00792ED9">
        <w:rPr>
          <w:rFonts w:asciiTheme="majorHAnsi" w:hAnsiTheme="majorHAnsi"/>
          <w:sz w:val="24"/>
          <w:szCs w:val="24"/>
        </w:rPr>
        <w:t xml:space="preserve"> </w:t>
      </w:r>
      <w:r w:rsidR="005258CA" w:rsidRPr="005258CA">
        <w:rPr>
          <w:rFonts w:asciiTheme="majorHAnsi" w:hAnsiTheme="majorHAnsi"/>
          <w:color w:val="000000"/>
          <w:sz w:val="24"/>
          <w:szCs w:val="24"/>
        </w:rPr>
        <w:t>Во время Литургии оглашенных</w:t>
      </w:r>
      <w:r w:rsidR="005258CA" w:rsidRPr="005258CA">
        <w:rPr>
          <w:rStyle w:val="apple-converted-space"/>
          <w:rFonts w:asciiTheme="majorHAnsi" w:hAnsiTheme="majorHAnsi"/>
          <w:bCs/>
          <w:color w:val="000000"/>
          <w:sz w:val="24"/>
          <w:szCs w:val="24"/>
        </w:rPr>
        <w:t> </w:t>
      </w:r>
      <w:r w:rsidR="007E067C">
        <w:rPr>
          <w:rStyle w:val="apple-converted-space"/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5258CA" w:rsidRPr="007E067C">
        <w:rPr>
          <w:rFonts w:asciiTheme="majorHAnsi" w:hAnsiTheme="majorHAnsi"/>
          <w:b/>
          <w:bCs/>
          <w:color w:val="000000"/>
          <w:sz w:val="24"/>
          <w:szCs w:val="24"/>
        </w:rPr>
        <w:t>вспоминаются события от Рождества Христова до Его страдания.</w:t>
      </w:r>
      <w:r w:rsidR="005258CA" w:rsidRPr="005258C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</w:p>
    <w:p w:rsidR="00792ED9" w:rsidRPr="007E067C" w:rsidRDefault="00B8109D" w:rsidP="00B8109D">
      <w:pPr>
        <w:pStyle w:val="a6"/>
        <w:spacing w:before="0" w:beforeAutospacing="0" w:after="200" w:afterAutospacing="0"/>
        <w:jc w:val="center"/>
        <w:rPr>
          <w:rFonts w:asciiTheme="majorHAnsi" w:hAnsiTheme="majorHAnsi"/>
          <w:b/>
          <w:bCs/>
          <w:color w:val="000000"/>
          <w:sz w:val="30"/>
          <w:szCs w:val="30"/>
        </w:rPr>
      </w:pPr>
      <w:r w:rsidRPr="007E067C">
        <w:rPr>
          <w:rFonts w:asciiTheme="majorHAnsi" w:hAnsiTheme="majorHAnsi"/>
          <w:b/>
          <w:bCs/>
          <w:color w:val="000000"/>
          <w:sz w:val="30"/>
          <w:szCs w:val="30"/>
        </w:rPr>
        <w:t>«</w:t>
      </w:r>
      <w:r w:rsidR="00792ED9" w:rsidRPr="007E067C">
        <w:rPr>
          <w:rFonts w:asciiTheme="majorHAnsi" w:hAnsiTheme="majorHAnsi"/>
          <w:b/>
          <w:bCs/>
          <w:color w:val="000000"/>
          <w:sz w:val="30"/>
          <w:szCs w:val="30"/>
        </w:rPr>
        <w:t>Благословенно Царство</w:t>
      </w:r>
      <w:r w:rsidRPr="007E067C">
        <w:rPr>
          <w:rFonts w:asciiTheme="majorHAnsi" w:hAnsiTheme="majorHAnsi"/>
          <w:b/>
          <w:bCs/>
          <w:color w:val="000000"/>
          <w:sz w:val="30"/>
          <w:szCs w:val="30"/>
        </w:rPr>
        <w:t>!..»</w:t>
      </w:r>
    </w:p>
    <w:p w:rsidR="00E37FA4" w:rsidRPr="00B8109D" w:rsidRDefault="00792ED9" w:rsidP="00B8109D">
      <w:pPr>
        <w:spacing w:before="150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</w:pPr>
      <w:r w:rsidRPr="00B8109D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 xml:space="preserve">   </w:t>
      </w:r>
      <w:r w:rsidR="00B8109D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 xml:space="preserve">  </w:t>
      </w:r>
      <w:r w:rsidR="00E37FA4" w:rsidRPr="00E37FA4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 xml:space="preserve">Литургия начинается торжественным возгласом, который указывает, что Евхаристия открывает вход в Царство Отца и Сына и Святого Духа. Этот начальный возглас священник произносит, поднимая слегка обеими руками святое Евангелие над престолом и делая им знак креста. </w:t>
      </w:r>
    </w:p>
    <w:p w:rsidR="00F32954" w:rsidRPr="00F32954" w:rsidRDefault="00B8109D" w:rsidP="00153E7C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    Протопресвитер Александр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Шмеман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пишет: </w:t>
      </w:r>
      <w:r w:rsidRPr="00B8109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«</w:t>
      </w:r>
      <w:r w:rsidR="007E067C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Царство Божие – истинная </w:t>
      </w:r>
      <w:r w:rsidR="007E067C" w:rsidRPr="007E067C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“</w:t>
      </w:r>
      <w:r w:rsidR="007E067C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тема</w:t>
      </w:r>
      <w:r w:rsidR="007E067C" w:rsidRPr="007E067C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”</w:t>
      </w:r>
      <w:r w:rsidR="00F32954" w:rsidRPr="00F32954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 Евхаристии, потому что в ней реальность этого Царства, которое будет явлено и сообщено нам в совершении таинства Евхаристии. И благословение указывает и провозглашает направление и конечную цель движения, которое теперь начинается, той мистической процессии, которая уже в пути. Мы уже оставили мир со всеми его земными заботами и поднимаемся, следуя за Христом в Его вечном движении из этого мира к Своему Отцу. «Аминь», – отвечает собрание, выражая свое приятие этой це</w:t>
      </w:r>
      <w:r w:rsidRPr="00B8109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ли, свое участие в этом шествии».</w:t>
      </w:r>
    </w:p>
    <w:p w:rsidR="00153E7C" w:rsidRPr="007E067C" w:rsidRDefault="00153E7C" w:rsidP="00153E7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</w:pPr>
      <w:r w:rsidRPr="00E37FA4"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  <w:t xml:space="preserve">«Благослови, душе </w:t>
      </w:r>
      <w:proofErr w:type="gramStart"/>
      <w:r w:rsidRPr="00E37FA4"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  <w:t>моя</w:t>
      </w:r>
      <w:proofErr w:type="gramEnd"/>
      <w:r w:rsidRPr="00E37FA4"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  <w:t>, Господа..</w:t>
      </w:r>
      <w:r w:rsidRPr="007E067C"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  <w:t>.</w:t>
      </w:r>
      <w:r w:rsidRPr="007E067C"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  <w:t>»</w:t>
      </w:r>
    </w:p>
    <w:p w:rsidR="000C10AE" w:rsidRPr="00E37FA4" w:rsidRDefault="00B8109D" w:rsidP="007E6D63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7"/>
        </w:rPr>
      </w:pPr>
      <w:r>
        <w:rPr>
          <w:rFonts w:asciiTheme="majorHAnsi" w:hAnsiTheme="majorHAnsi" w:cs="Arial"/>
          <w:color w:val="000000"/>
          <w:sz w:val="24"/>
          <w:szCs w:val="27"/>
        </w:rPr>
        <w:t xml:space="preserve">     </w:t>
      </w:r>
      <w:r w:rsidRPr="00F32954">
        <w:rPr>
          <w:rFonts w:asciiTheme="majorHAnsi" w:hAnsiTheme="majorHAnsi" w:cs="Arial"/>
          <w:color w:val="000000"/>
          <w:sz w:val="24"/>
          <w:szCs w:val="27"/>
        </w:rPr>
        <w:t xml:space="preserve">После произнесения </w:t>
      </w:r>
      <w:proofErr w:type="gramStart"/>
      <w:r w:rsidRPr="00F32954">
        <w:rPr>
          <w:rFonts w:asciiTheme="majorHAnsi" w:hAnsiTheme="majorHAnsi" w:cs="Arial"/>
          <w:color w:val="000000"/>
          <w:sz w:val="24"/>
          <w:szCs w:val="27"/>
        </w:rPr>
        <w:t>мирной</w:t>
      </w:r>
      <w:proofErr w:type="gramEnd"/>
      <w:r w:rsidRPr="00F32954">
        <w:rPr>
          <w:rFonts w:asciiTheme="majorHAnsi" w:hAnsiTheme="majorHAnsi" w:cs="Arial"/>
          <w:color w:val="000000"/>
          <w:sz w:val="24"/>
          <w:szCs w:val="27"/>
        </w:rPr>
        <w:t xml:space="preserve"> </w:t>
      </w:r>
      <w:proofErr w:type="spellStart"/>
      <w:r w:rsidRPr="00F32954">
        <w:rPr>
          <w:rFonts w:asciiTheme="majorHAnsi" w:hAnsiTheme="majorHAnsi" w:cs="Arial"/>
          <w:color w:val="000000"/>
          <w:sz w:val="24"/>
          <w:szCs w:val="27"/>
        </w:rPr>
        <w:t>ект</w:t>
      </w:r>
      <w:r w:rsidR="000C10AE">
        <w:rPr>
          <w:rFonts w:asciiTheme="majorHAnsi" w:hAnsiTheme="majorHAnsi" w:cs="Arial"/>
          <w:color w:val="000000"/>
          <w:sz w:val="24"/>
          <w:szCs w:val="27"/>
        </w:rPr>
        <w:t>ении</w:t>
      </w:r>
      <w:proofErr w:type="spellEnd"/>
      <w:r w:rsidR="000C10AE">
        <w:rPr>
          <w:rFonts w:asciiTheme="majorHAnsi" w:hAnsiTheme="majorHAnsi" w:cs="Arial"/>
          <w:color w:val="000000"/>
          <w:sz w:val="24"/>
          <w:szCs w:val="27"/>
        </w:rPr>
        <w:t xml:space="preserve"> </w:t>
      </w:r>
      <w:r w:rsidR="00153E7C">
        <w:rPr>
          <w:rFonts w:asciiTheme="majorHAnsi" w:hAnsiTheme="majorHAnsi" w:cs="Arial"/>
          <w:color w:val="000000"/>
          <w:sz w:val="24"/>
          <w:szCs w:val="27"/>
        </w:rPr>
        <w:t>(</w:t>
      </w:r>
      <w:r w:rsidR="00153E7C" w:rsidRPr="00153E7C">
        <w:rPr>
          <w:rFonts w:asciiTheme="majorHAnsi" w:hAnsiTheme="majorHAnsi" w:cs="Arial"/>
          <w:i/>
          <w:color w:val="000000"/>
          <w:sz w:val="24"/>
          <w:szCs w:val="27"/>
        </w:rPr>
        <w:t>«Миром Господу помолимся</w:t>
      </w:r>
      <w:r w:rsidR="00153E7C">
        <w:rPr>
          <w:rFonts w:asciiTheme="majorHAnsi" w:hAnsiTheme="majorHAnsi" w:cs="Arial"/>
          <w:color w:val="000000"/>
          <w:sz w:val="24"/>
          <w:szCs w:val="27"/>
        </w:rPr>
        <w:t>…</w:t>
      </w:r>
      <w:r w:rsidR="00153E7C" w:rsidRPr="00153E7C">
        <w:rPr>
          <w:rFonts w:asciiTheme="majorHAnsi" w:hAnsiTheme="majorHAnsi" w:cs="Arial"/>
          <w:i/>
          <w:color w:val="000000"/>
          <w:sz w:val="24"/>
          <w:szCs w:val="27"/>
        </w:rPr>
        <w:t>»</w:t>
      </w:r>
      <w:r w:rsidR="00153E7C" w:rsidRPr="00153E7C">
        <w:rPr>
          <w:rFonts w:asciiTheme="majorHAnsi" w:hAnsiTheme="majorHAnsi" w:cs="Arial"/>
          <w:color w:val="000000"/>
          <w:sz w:val="24"/>
          <w:szCs w:val="27"/>
        </w:rPr>
        <w:t>)</w:t>
      </w:r>
      <w:r w:rsidR="00153E7C">
        <w:rPr>
          <w:rFonts w:asciiTheme="majorHAnsi" w:hAnsiTheme="majorHAnsi" w:cs="Arial"/>
          <w:color w:val="000000"/>
          <w:sz w:val="24"/>
          <w:szCs w:val="27"/>
        </w:rPr>
        <w:t xml:space="preserve"> </w:t>
      </w:r>
      <w:r w:rsidR="000C10AE">
        <w:rPr>
          <w:rFonts w:asciiTheme="majorHAnsi" w:hAnsiTheme="majorHAnsi" w:cs="Arial"/>
          <w:color w:val="000000"/>
          <w:sz w:val="24"/>
          <w:szCs w:val="27"/>
        </w:rPr>
        <w:t>начинается пение</w:t>
      </w:r>
      <w:r w:rsidR="007E067C">
        <w:rPr>
          <w:rFonts w:asciiTheme="majorHAnsi" w:hAnsiTheme="majorHAnsi" w:cs="Arial"/>
          <w:color w:val="000000"/>
          <w:sz w:val="24"/>
          <w:szCs w:val="27"/>
        </w:rPr>
        <w:t xml:space="preserve"> изобразительных</w:t>
      </w:r>
      <w:r w:rsidR="000C10AE">
        <w:rPr>
          <w:rFonts w:asciiTheme="majorHAnsi" w:hAnsiTheme="majorHAnsi" w:cs="Arial"/>
          <w:color w:val="000000"/>
          <w:sz w:val="24"/>
          <w:szCs w:val="27"/>
        </w:rPr>
        <w:t xml:space="preserve"> </w:t>
      </w:r>
      <w:r w:rsidR="000C10AE" w:rsidRPr="000C10AE">
        <w:rPr>
          <w:rFonts w:asciiTheme="majorHAnsi" w:hAnsiTheme="majorHAnsi" w:cs="Arial"/>
          <w:color w:val="000000"/>
          <w:sz w:val="24"/>
          <w:szCs w:val="27"/>
        </w:rPr>
        <w:t>антифонов</w:t>
      </w:r>
      <w:r w:rsidR="000C10AE" w:rsidRPr="000C10AE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>:</w:t>
      </w:r>
    </w:p>
    <w:p w:rsidR="000C10AE" w:rsidRPr="00E37FA4" w:rsidRDefault="007E6D63" w:rsidP="007E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 </w:t>
      </w:r>
      <w:r w:rsidR="000C10AE" w:rsidRPr="00E37FA4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I. </w:t>
      </w:r>
      <w:r w:rsidR="000C10AE" w:rsidRPr="00E37FA4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 xml:space="preserve">«Благослови, душе </w:t>
      </w:r>
      <w:proofErr w:type="gramStart"/>
      <w:r w:rsidR="000C10AE" w:rsidRPr="00E37FA4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>моя</w:t>
      </w:r>
      <w:proofErr w:type="gramEnd"/>
      <w:r w:rsidR="000C10AE" w:rsidRPr="00E37FA4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>, Господа..</w:t>
      </w:r>
      <w:r w:rsidR="000C10AE" w:rsidRPr="000C10AE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 xml:space="preserve">. Благословен </w:t>
      </w:r>
      <w:proofErr w:type="spellStart"/>
      <w:r w:rsidR="000C10AE" w:rsidRPr="000C10AE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>еси</w:t>
      </w:r>
      <w:proofErr w:type="spellEnd"/>
      <w:r w:rsidR="000C10AE" w:rsidRPr="000C10AE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>, Господи»</w:t>
      </w:r>
      <w:r w:rsidR="000C10AE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(Псалом</w:t>
      </w:r>
      <w:r w:rsidR="000C10AE" w:rsidRPr="00E37FA4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 102).</w:t>
      </w:r>
    </w:p>
    <w:p w:rsidR="000C10AE" w:rsidRPr="00E37FA4" w:rsidRDefault="007E6D63" w:rsidP="000C1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 </w:t>
      </w:r>
      <w:r w:rsidR="000C10AE" w:rsidRPr="00E37FA4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II. </w:t>
      </w:r>
      <w:r w:rsidR="000C10AE" w:rsidRPr="00E37FA4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 xml:space="preserve">«Хвали, душе </w:t>
      </w:r>
      <w:proofErr w:type="gramStart"/>
      <w:r w:rsidR="000C10AE" w:rsidRPr="00E37FA4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>моя</w:t>
      </w:r>
      <w:proofErr w:type="gramEnd"/>
      <w:r w:rsidR="000C10AE" w:rsidRPr="00E37FA4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>, Господа»</w:t>
      </w:r>
      <w:r w:rsidR="000C10AE" w:rsidRPr="00E37FA4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(Пс</w:t>
      </w:r>
      <w:r w:rsidR="000C10AE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алом</w:t>
      </w:r>
      <w:r w:rsidR="000C10AE" w:rsidRPr="00E37FA4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 145) и </w:t>
      </w:r>
      <w:r w:rsidR="000C10AE" w:rsidRPr="00E37FA4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>«Единородный Сыне...»</w:t>
      </w:r>
    </w:p>
    <w:p w:rsidR="000C10AE" w:rsidRPr="00E37FA4" w:rsidRDefault="007E6D63" w:rsidP="000C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 </w:t>
      </w:r>
      <w:r w:rsidR="000C10AE" w:rsidRPr="00E37FA4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III.</w:t>
      </w:r>
      <w:r w:rsidR="000C10AE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</w:t>
      </w:r>
      <w:r w:rsidR="000C10AE" w:rsidRPr="000C10AE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>Блаженства.</w:t>
      </w:r>
    </w:p>
    <w:p w:rsidR="00CD035E" w:rsidRDefault="00CD035E" w:rsidP="000C10A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</w:pPr>
      <w:r w:rsidRPr="005258CA">
        <w:rPr>
          <w:rStyle w:val="apple-converted-space"/>
          <w:rFonts w:asciiTheme="majorHAnsi" w:hAnsiTheme="majorHAnsi"/>
          <w:color w:val="000000"/>
          <w:sz w:val="24"/>
          <w:szCs w:val="28"/>
        </w:rPr>
        <w:t> </w:t>
      </w:r>
      <w:r w:rsidR="00153E7C">
        <w:rPr>
          <w:rStyle w:val="apple-converted-space"/>
          <w:rFonts w:asciiTheme="majorHAnsi" w:hAnsiTheme="majorHAnsi"/>
          <w:color w:val="000000"/>
          <w:sz w:val="24"/>
          <w:szCs w:val="28"/>
        </w:rPr>
        <w:t xml:space="preserve"> </w:t>
      </w:r>
      <w:r w:rsidRPr="005258CA">
        <w:rPr>
          <w:rFonts w:asciiTheme="majorHAnsi" w:hAnsiTheme="majorHAnsi"/>
          <w:color w:val="000000"/>
          <w:sz w:val="24"/>
          <w:szCs w:val="28"/>
        </w:rPr>
        <w:t>Эти псалмы называются</w:t>
      </w:r>
      <w:r>
        <w:rPr>
          <w:rFonts w:asciiTheme="majorHAnsi" w:hAnsiTheme="majorHAnsi"/>
          <w:color w:val="000000"/>
          <w:sz w:val="24"/>
          <w:szCs w:val="28"/>
        </w:rPr>
        <w:t xml:space="preserve"> </w:t>
      </w:r>
      <w:r w:rsidRPr="005258CA">
        <w:rPr>
          <w:rFonts w:asciiTheme="majorHAnsi" w:hAnsiTheme="majorHAnsi"/>
          <w:bCs/>
          <w:color w:val="000000"/>
          <w:sz w:val="24"/>
          <w:szCs w:val="28"/>
        </w:rPr>
        <w:t>изобразительными</w:t>
      </w:r>
      <w:r w:rsidRPr="005258CA">
        <w:rPr>
          <w:rFonts w:asciiTheme="majorHAnsi" w:hAnsiTheme="majorHAnsi"/>
          <w:color w:val="000000"/>
          <w:sz w:val="24"/>
          <w:szCs w:val="28"/>
        </w:rPr>
        <w:t xml:space="preserve">, ибо в них изображены благодеяния Божии роду человеческому: сердце христианина должно прославлять Господа, очищающего и исцеляющего наши немощи, избавляющего от </w:t>
      </w:r>
      <w:proofErr w:type="spellStart"/>
      <w:r w:rsidRPr="005258CA">
        <w:rPr>
          <w:rFonts w:asciiTheme="majorHAnsi" w:hAnsiTheme="majorHAnsi"/>
          <w:color w:val="000000"/>
          <w:sz w:val="24"/>
          <w:szCs w:val="28"/>
        </w:rPr>
        <w:t>истления</w:t>
      </w:r>
      <w:proofErr w:type="spellEnd"/>
      <w:r w:rsidRPr="005258CA">
        <w:rPr>
          <w:rFonts w:asciiTheme="majorHAnsi" w:hAnsiTheme="majorHAnsi"/>
          <w:color w:val="000000"/>
          <w:sz w:val="24"/>
          <w:szCs w:val="28"/>
        </w:rPr>
        <w:t>, и не забывать всех Его благодеяний. Господь щедр, милостив и долготерпелив; Он хранит истину, творит суд, дает пищу, освобождает, любит праведников, принимает сирот и вдов и наказывает грешников...</w:t>
      </w:r>
    </w:p>
    <w:p w:rsidR="00F32954" w:rsidRPr="00CD035E" w:rsidRDefault="000C10AE" w:rsidP="000C10A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</w:pPr>
      <w:r>
        <w:rPr>
          <w:rFonts w:asciiTheme="majorHAnsi" w:hAnsiTheme="majorHAnsi" w:cs="Arial"/>
          <w:i/>
          <w:iCs/>
          <w:color w:val="000000"/>
          <w:sz w:val="24"/>
          <w:szCs w:val="27"/>
        </w:rPr>
        <w:t xml:space="preserve">     </w:t>
      </w:r>
      <w:r w:rsidR="00B8109D" w:rsidRPr="00F32954">
        <w:rPr>
          <w:rFonts w:asciiTheme="majorHAnsi" w:hAnsiTheme="majorHAnsi" w:cs="Arial"/>
          <w:i/>
          <w:iCs/>
          <w:color w:val="000000"/>
          <w:sz w:val="24"/>
          <w:szCs w:val="27"/>
        </w:rPr>
        <w:t>Антифон</w:t>
      </w:r>
      <w:r w:rsidR="00B8109D" w:rsidRPr="00F32954">
        <w:rPr>
          <w:rStyle w:val="apple-converted-space"/>
          <w:rFonts w:asciiTheme="majorHAnsi" w:hAnsiTheme="majorHAnsi" w:cs="Arial"/>
          <w:color w:val="000000"/>
          <w:sz w:val="24"/>
          <w:szCs w:val="27"/>
        </w:rPr>
        <w:t> </w:t>
      </w:r>
      <w:r w:rsidR="00B8109D" w:rsidRPr="00F32954">
        <w:rPr>
          <w:rFonts w:asciiTheme="majorHAnsi" w:hAnsiTheme="majorHAnsi" w:cs="Arial"/>
          <w:color w:val="000000"/>
          <w:sz w:val="24"/>
          <w:szCs w:val="27"/>
        </w:rPr>
        <w:t xml:space="preserve">– греческое слово, которое можно перевести как </w:t>
      </w:r>
      <w:r w:rsidR="00B8109D" w:rsidRPr="00B8109D">
        <w:rPr>
          <w:rFonts w:asciiTheme="majorHAnsi" w:hAnsiTheme="majorHAnsi" w:cs="Arial"/>
          <w:i/>
          <w:color w:val="000000"/>
          <w:sz w:val="24"/>
          <w:szCs w:val="27"/>
        </w:rPr>
        <w:t>«попеременное пение».</w:t>
      </w:r>
      <w:r w:rsidR="00B8109D" w:rsidRPr="00F32954">
        <w:rPr>
          <w:rFonts w:asciiTheme="majorHAnsi" w:hAnsiTheme="majorHAnsi" w:cs="Arial"/>
          <w:color w:val="000000"/>
          <w:sz w:val="24"/>
          <w:szCs w:val="27"/>
        </w:rPr>
        <w:t xml:space="preserve"> Такое название эти библейские песни получили от обычая петь двумя хорами попеременно. Две строки – один хор, две следующие – другой и т.</w:t>
      </w:r>
      <w:r w:rsidR="00B8109D">
        <w:rPr>
          <w:rFonts w:asciiTheme="majorHAnsi" w:hAnsiTheme="majorHAnsi" w:cs="Arial"/>
          <w:color w:val="000000"/>
          <w:sz w:val="24"/>
          <w:szCs w:val="27"/>
        </w:rPr>
        <w:t xml:space="preserve"> </w:t>
      </w:r>
      <w:r w:rsidR="00B8109D" w:rsidRPr="00F32954">
        <w:rPr>
          <w:rFonts w:asciiTheme="majorHAnsi" w:hAnsiTheme="majorHAnsi" w:cs="Arial"/>
          <w:color w:val="000000"/>
          <w:sz w:val="24"/>
          <w:szCs w:val="27"/>
        </w:rPr>
        <w:t>д.</w:t>
      </w:r>
    </w:p>
    <w:p w:rsidR="007E067C" w:rsidRDefault="00B8109D" w:rsidP="00F32954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7"/>
        </w:rPr>
      </w:pPr>
      <w:r>
        <w:rPr>
          <w:rFonts w:asciiTheme="majorHAnsi" w:hAnsiTheme="majorHAnsi" w:cs="Arial"/>
          <w:color w:val="000000"/>
          <w:sz w:val="24"/>
          <w:szCs w:val="27"/>
        </w:rPr>
        <w:t xml:space="preserve">     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>Антифоны вошли в употребление в глубокой древности. Их пели христиане уже I и II веков. Церковный историк Сократ Схоластик говорит, что о</w:t>
      </w:r>
      <w:r w:rsidR="007E067C">
        <w:rPr>
          <w:rFonts w:asciiTheme="majorHAnsi" w:hAnsiTheme="majorHAnsi" w:cs="Arial"/>
          <w:color w:val="000000"/>
          <w:sz w:val="24"/>
          <w:szCs w:val="27"/>
        </w:rPr>
        <w:t xml:space="preserve">бычай </w:t>
      </w:r>
      <w:proofErr w:type="spellStart"/>
      <w:r w:rsidR="007E067C">
        <w:rPr>
          <w:rFonts w:asciiTheme="majorHAnsi" w:hAnsiTheme="majorHAnsi" w:cs="Arial"/>
          <w:color w:val="000000"/>
          <w:sz w:val="24"/>
          <w:szCs w:val="27"/>
        </w:rPr>
        <w:t>антифонного</w:t>
      </w:r>
      <w:proofErr w:type="spellEnd"/>
      <w:r w:rsidR="007E067C">
        <w:rPr>
          <w:rFonts w:asciiTheme="majorHAnsi" w:hAnsiTheme="majorHAnsi" w:cs="Arial"/>
          <w:color w:val="000000"/>
          <w:sz w:val="24"/>
          <w:szCs w:val="27"/>
        </w:rPr>
        <w:t xml:space="preserve"> пения ввел святой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 xml:space="preserve"> Игнатий Богоносец (в конце I века). Однажды </w:t>
      </w:r>
      <w:r w:rsidR="007E067C">
        <w:rPr>
          <w:rFonts w:asciiTheme="majorHAnsi" w:hAnsiTheme="majorHAnsi" w:cs="Arial"/>
          <w:color w:val="000000"/>
          <w:sz w:val="24"/>
          <w:szCs w:val="27"/>
        </w:rPr>
        <w:t xml:space="preserve">св. 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 xml:space="preserve">Игнатий был восхищен духом на небеса и созерцал там Ангелов, воспевающих Святую </w:t>
      </w:r>
      <w:r>
        <w:rPr>
          <w:rFonts w:asciiTheme="majorHAnsi" w:hAnsiTheme="majorHAnsi" w:cs="Arial"/>
          <w:color w:val="000000"/>
          <w:sz w:val="24"/>
          <w:szCs w:val="27"/>
        </w:rPr>
        <w:t xml:space="preserve"> 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>Троицу</w:t>
      </w:r>
      <w:r>
        <w:rPr>
          <w:rFonts w:asciiTheme="majorHAnsi" w:hAnsiTheme="majorHAnsi" w:cs="Arial"/>
          <w:color w:val="000000"/>
          <w:sz w:val="24"/>
          <w:szCs w:val="27"/>
        </w:rPr>
        <w:t xml:space="preserve">  </w:t>
      </w:r>
      <w:proofErr w:type="spellStart"/>
      <w:r w:rsidRPr="00B8109D">
        <w:rPr>
          <w:rFonts w:asciiTheme="majorHAnsi" w:hAnsiTheme="majorHAnsi" w:cs="Arial"/>
          <w:i/>
          <w:color w:val="000000"/>
          <w:sz w:val="24"/>
          <w:szCs w:val="27"/>
        </w:rPr>
        <w:t>противогласными</w:t>
      </w:r>
      <w:proofErr w:type="spellEnd"/>
      <w:r>
        <w:rPr>
          <w:rFonts w:asciiTheme="majorHAnsi" w:hAnsiTheme="majorHAnsi" w:cs="Arial"/>
          <w:color w:val="000000"/>
          <w:sz w:val="24"/>
          <w:szCs w:val="27"/>
        </w:rPr>
        <w:t xml:space="preserve"> 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>(</w:t>
      </w:r>
      <w:proofErr w:type="spellStart"/>
      <w:r w:rsidR="005258CA" w:rsidRPr="00F32954">
        <w:rPr>
          <w:rFonts w:asciiTheme="majorHAnsi" w:hAnsiTheme="majorHAnsi" w:cs="Arial"/>
          <w:i/>
          <w:iCs/>
          <w:color w:val="000000"/>
          <w:sz w:val="24"/>
          <w:szCs w:val="27"/>
        </w:rPr>
        <w:t>антифонными</w:t>
      </w:r>
      <w:proofErr w:type="spellEnd"/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 xml:space="preserve">) </w:t>
      </w:r>
      <w:r>
        <w:rPr>
          <w:rFonts w:asciiTheme="majorHAnsi" w:hAnsiTheme="majorHAnsi" w:cs="Arial"/>
          <w:color w:val="000000"/>
          <w:sz w:val="24"/>
          <w:szCs w:val="27"/>
        </w:rPr>
        <w:t xml:space="preserve"> 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 xml:space="preserve">песнями. </w:t>
      </w:r>
      <w:r>
        <w:rPr>
          <w:rFonts w:asciiTheme="majorHAnsi" w:hAnsiTheme="majorHAnsi" w:cs="Arial"/>
          <w:color w:val="000000"/>
          <w:sz w:val="24"/>
          <w:szCs w:val="27"/>
        </w:rPr>
        <w:t>Святой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 xml:space="preserve"> Игнатий ввел такое «Ангельское» пение в Антиохийской Церкви, а позже такое 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lastRenderedPageBreak/>
        <w:t>пение распространилось и на все Церкви.</w:t>
      </w:r>
      <w:r w:rsidR="003C264B">
        <w:rPr>
          <w:rFonts w:asciiTheme="majorHAnsi" w:hAnsiTheme="majorHAnsi" w:cs="Arial"/>
          <w:color w:val="000000"/>
          <w:sz w:val="24"/>
          <w:szCs w:val="27"/>
        </w:rPr>
        <w:t xml:space="preserve"> 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>Люди в древности очень любили попеременно, на два хора, петь псалмы или гимны.</w:t>
      </w:r>
      <w:r w:rsidR="005258CA" w:rsidRPr="00F32954">
        <w:rPr>
          <w:rStyle w:val="apple-converted-space"/>
          <w:rFonts w:asciiTheme="majorHAnsi" w:hAnsiTheme="majorHAnsi" w:cs="Arial"/>
          <w:color w:val="000000"/>
          <w:sz w:val="24"/>
          <w:szCs w:val="27"/>
        </w:rPr>
        <w:t> 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>Примерно в VIII веке три ан</w:t>
      </w:r>
      <w:r w:rsidR="007E067C">
        <w:rPr>
          <w:rFonts w:asciiTheme="majorHAnsi" w:hAnsiTheme="majorHAnsi" w:cs="Arial"/>
          <w:color w:val="000000"/>
          <w:sz w:val="24"/>
          <w:szCs w:val="27"/>
        </w:rPr>
        <w:t xml:space="preserve">тифона 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 xml:space="preserve">были официально добавлены в </w:t>
      </w:r>
      <w:proofErr w:type="spellStart"/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>последование</w:t>
      </w:r>
      <w:proofErr w:type="spellEnd"/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 xml:space="preserve"> Литургии.</w:t>
      </w:r>
    </w:p>
    <w:p w:rsidR="000C10AE" w:rsidRDefault="007E6D63" w:rsidP="00F32954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32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1AC65CE2" wp14:editId="46E61913">
            <wp:simplePos x="0" y="0"/>
            <wp:positionH relativeFrom="column">
              <wp:posOffset>2121535</wp:posOffset>
            </wp:positionH>
            <wp:positionV relativeFrom="paragraph">
              <wp:posOffset>1341120</wp:posOffset>
            </wp:positionV>
            <wp:extent cx="2447925" cy="16256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7VRqkKIBiw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AE">
        <w:rPr>
          <w:rFonts w:asciiTheme="majorHAnsi" w:hAnsiTheme="majorHAnsi" w:cs="Arial"/>
          <w:color w:val="000000"/>
          <w:sz w:val="24"/>
          <w:szCs w:val="27"/>
        </w:rPr>
        <w:t xml:space="preserve">     Антифоны </w:t>
      </w:r>
      <w:r w:rsidR="005258CA" w:rsidRPr="00F32954">
        <w:rPr>
          <w:rFonts w:asciiTheme="majorHAnsi" w:hAnsiTheme="majorHAnsi" w:cs="Arial"/>
          <w:color w:val="000000"/>
          <w:sz w:val="24"/>
          <w:szCs w:val="27"/>
        </w:rPr>
        <w:t>вводят человека в радостную и торжественную атмосферу богослужебного праздника. Они напоминают (а мы ведь помним, что первые два антифона – это ветхозаветные псалмы), что мы связаны с сонмом подвижников всех эпох и даже дохристианского времени. И тогда, задолго до Пришествия Христова, любили Бога, надеялись на Его помощь, ожидали, что праведники будут вознаграждены за</w:t>
      </w:r>
      <w:r w:rsidR="005258CA" w:rsidRPr="00F32954">
        <w:rPr>
          <w:rFonts w:ascii="Arial" w:hAnsi="Arial" w:cs="Arial"/>
          <w:color w:val="000000"/>
          <w:sz w:val="27"/>
          <w:szCs w:val="27"/>
        </w:rPr>
        <w:t xml:space="preserve"> </w:t>
      </w:r>
      <w:r w:rsidR="005258CA" w:rsidRPr="00F32954">
        <w:rPr>
          <w:rFonts w:asciiTheme="majorHAnsi" w:hAnsiTheme="majorHAnsi" w:cs="Arial"/>
          <w:color w:val="000000"/>
          <w:sz w:val="24"/>
          <w:szCs w:val="24"/>
        </w:rPr>
        <w:t>терпение, а грешники получат по заслугам.</w:t>
      </w:r>
    </w:p>
    <w:p w:rsidR="000C10AE" w:rsidRDefault="000C10AE" w:rsidP="00F32954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  <w:r w:rsidR="007E067C">
        <w:rPr>
          <w:rFonts w:asciiTheme="majorHAnsi" w:hAnsiTheme="majorHAnsi" w:cs="Arial"/>
          <w:color w:val="000000"/>
          <w:sz w:val="24"/>
          <w:szCs w:val="24"/>
        </w:rPr>
        <w:t xml:space="preserve">После 1-го антифона положена малая </w:t>
      </w:r>
      <w:proofErr w:type="spellStart"/>
      <w:r w:rsidR="007E067C">
        <w:rPr>
          <w:rFonts w:asciiTheme="majorHAnsi" w:hAnsiTheme="majorHAnsi" w:cs="Arial"/>
          <w:color w:val="000000"/>
          <w:sz w:val="24"/>
          <w:szCs w:val="24"/>
        </w:rPr>
        <w:t>ектения</w:t>
      </w:r>
      <w:proofErr w:type="spellEnd"/>
      <w:r w:rsidR="007E067C"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 w:rsidR="007E067C" w:rsidRPr="007E067C">
        <w:rPr>
          <w:rFonts w:asciiTheme="majorHAnsi" w:hAnsiTheme="majorHAnsi" w:cs="Arial"/>
          <w:i/>
          <w:color w:val="000000"/>
          <w:sz w:val="24"/>
          <w:szCs w:val="24"/>
        </w:rPr>
        <w:t>«Паки и паки…»</w:t>
      </w:r>
      <w:r w:rsidR="007E067C" w:rsidRPr="007E067C">
        <w:rPr>
          <w:rFonts w:asciiTheme="majorHAnsi" w:hAnsiTheme="majorHAnsi" w:cs="Arial"/>
          <w:color w:val="000000"/>
          <w:sz w:val="24"/>
          <w:szCs w:val="24"/>
        </w:rPr>
        <w:t>)</w:t>
      </w:r>
      <w:r w:rsidR="007E067C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 w:rsidR="007E067C">
        <w:rPr>
          <w:rFonts w:asciiTheme="majorHAnsi" w:hAnsiTheme="majorHAnsi" w:cs="Arial"/>
          <w:color w:val="000000"/>
          <w:sz w:val="24"/>
          <w:szCs w:val="24"/>
        </w:rPr>
        <w:t xml:space="preserve">и начинается пение 2-го антифона </w:t>
      </w:r>
      <w:r w:rsidR="007E067C" w:rsidRPr="007E067C">
        <w:rPr>
          <w:rFonts w:asciiTheme="majorHAnsi" w:hAnsiTheme="majorHAnsi" w:cs="Arial"/>
          <w:color w:val="000000"/>
          <w:sz w:val="24"/>
          <w:szCs w:val="24"/>
        </w:rPr>
        <w:t>(</w:t>
      </w:r>
      <w:r w:rsidR="007E067C" w:rsidRPr="007E067C">
        <w:rPr>
          <w:rFonts w:asciiTheme="majorHAnsi" w:hAnsiTheme="majorHAnsi" w:cs="Arial"/>
          <w:i/>
          <w:color w:val="000000"/>
          <w:sz w:val="24"/>
          <w:szCs w:val="24"/>
        </w:rPr>
        <w:t>«Хвали, душе моя, Господа…»</w:t>
      </w:r>
      <w:r w:rsidR="007E067C">
        <w:rPr>
          <w:rFonts w:asciiTheme="majorHAnsi" w:hAnsiTheme="majorHAnsi" w:cs="Arial"/>
          <w:color w:val="000000"/>
          <w:sz w:val="24"/>
          <w:szCs w:val="24"/>
        </w:rPr>
        <w:t xml:space="preserve">). </w:t>
      </w:r>
      <w:r w:rsidR="00F32954" w:rsidRPr="00F32954">
        <w:rPr>
          <w:rFonts w:asciiTheme="majorHAnsi" w:hAnsiTheme="majorHAnsi" w:cs="Arial"/>
          <w:color w:val="000000"/>
          <w:sz w:val="24"/>
          <w:szCs w:val="24"/>
        </w:rPr>
        <w:t xml:space="preserve">Сразу после </w:t>
      </w:r>
      <w:r w:rsidR="007E067C">
        <w:rPr>
          <w:rFonts w:asciiTheme="majorHAnsi" w:hAnsiTheme="majorHAnsi" w:cs="Arial"/>
          <w:color w:val="000000"/>
          <w:sz w:val="24"/>
          <w:szCs w:val="24"/>
        </w:rPr>
        <w:t>этого</w:t>
      </w:r>
      <w:r w:rsidR="00F32954" w:rsidRPr="00F32954">
        <w:rPr>
          <w:rFonts w:asciiTheme="majorHAnsi" w:hAnsiTheme="majorHAnsi" w:cs="Arial"/>
          <w:color w:val="000000"/>
          <w:sz w:val="24"/>
          <w:szCs w:val="24"/>
        </w:rPr>
        <w:t xml:space="preserve"> поется гимн, сочиненный византийским императором Юстинианом: </w:t>
      </w:r>
      <w:r w:rsidR="00F32954" w:rsidRPr="000C10AE">
        <w:rPr>
          <w:rFonts w:asciiTheme="majorHAnsi" w:hAnsiTheme="majorHAnsi" w:cs="Arial"/>
          <w:b/>
          <w:i/>
          <w:color w:val="000000"/>
          <w:sz w:val="24"/>
          <w:szCs w:val="24"/>
        </w:rPr>
        <w:t xml:space="preserve">«Единородный Сыне». </w:t>
      </w:r>
      <w:r w:rsidR="00F32954" w:rsidRPr="00F32954">
        <w:rPr>
          <w:rFonts w:asciiTheme="majorHAnsi" w:hAnsiTheme="majorHAnsi" w:cs="Arial"/>
          <w:color w:val="000000"/>
          <w:sz w:val="24"/>
          <w:szCs w:val="24"/>
        </w:rPr>
        <w:t>В знак любви к Ии</w:t>
      </w:r>
      <w:r w:rsidR="00153E7C">
        <w:rPr>
          <w:rFonts w:asciiTheme="majorHAnsi" w:hAnsiTheme="majorHAnsi" w:cs="Arial"/>
          <w:color w:val="000000"/>
          <w:sz w:val="24"/>
          <w:szCs w:val="24"/>
        </w:rPr>
        <w:t xml:space="preserve">сусу Христу император Юстиниан </w:t>
      </w:r>
      <w:r w:rsidR="00F32954" w:rsidRPr="00F32954">
        <w:rPr>
          <w:rFonts w:asciiTheme="majorHAnsi" w:hAnsiTheme="majorHAnsi" w:cs="Arial"/>
          <w:color w:val="000000"/>
          <w:sz w:val="24"/>
          <w:szCs w:val="24"/>
        </w:rPr>
        <w:t>в 528 году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повелел, чтобы составленный им </w:t>
      </w:r>
      <w:r w:rsidR="00CD035E">
        <w:rPr>
          <w:rFonts w:asciiTheme="majorHAnsi" w:hAnsiTheme="majorHAnsi" w:cs="Arial"/>
          <w:color w:val="000000"/>
          <w:sz w:val="24"/>
          <w:szCs w:val="24"/>
        </w:rPr>
        <w:t xml:space="preserve">гимн непреложно воспевался </w:t>
      </w:r>
      <w:r w:rsidRPr="00F32954">
        <w:rPr>
          <w:rFonts w:asciiTheme="majorHAnsi" w:hAnsiTheme="majorHAnsi" w:cs="Arial"/>
          <w:color w:val="000000"/>
          <w:sz w:val="24"/>
          <w:szCs w:val="24"/>
        </w:rPr>
        <w:t xml:space="preserve">за </w:t>
      </w:r>
      <w:r w:rsidR="00F32954" w:rsidRPr="00F32954">
        <w:rPr>
          <w:rFonts w:asciiTheme="majorHAnsi" w:hAnsiTheme="majorHAnsi" w:cs="Arial"/>
          <w:color w:val="000000"/>
          <w:sz w:val="24"/>
          <w:szCs w:val="24"/>
        </w:rPr>
        <w:t xml:space="preserve">богослужением. Правда, сначала его пели на </w:t>
      </w:r>
      <w:r w:rsidR="007E067C">
        <w:rPr>
          <w:rFonts w:asciiTheme="majorHAnsi" w:hAnsiTheme="majorHAnsi" w:cs="Arial"/>
          <w:color w:val="000000"/>
          <w:sz w:val="24"/>
          <w:szCs w:val="24"/>
        </w:rPr>
        <w:t>других</w:t>
      </w:r>
      <w:r w:rsidR="00F32954" w:rsidRPr="00F32954">
        <w:rPr>
          <w:rFonts w:asciiTheme="majorHAnsi" w:hAnsiTheme="majorHAnsi" w:cs="Arial"/>
          <w:color w:val="000000"/>
          <w:sz w:val="24"/>
          <w:szCs w:val="24"/>
        </w:rPr>
        <w:t xml:space="preserve"> службах. На Литургии он поется с X века.</w:t>
      </w:r>
      <w:r w:rsidR="00F32954" w:rsidRPr="00F32954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3C264B" w:rsidRDefault="00CD035E" w:rsidP="007E067C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</w:p>
    <w:p w:rsidR="007E067C" w:rsidRDefault="003C264B" w:rsidP="003C264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  <w:r w:rsidR="000C10AE">
        <w:rPr>
          <w:rFonts w:asciiTheme="majorHAnsi" w:hAnsiTheme="majorHAnsi" w:cs="Arial"/>
          <w:color w:val="000000"/>
          <w:sz w:val="24"/>
          <w:szCs w:val="24"/>
        </w:rPr>
        <w:t>Приводим гимн в русском переводе</w:t>
      </w:r>
      <w:r w:rsidR="00CD035E">
        <w:rPr>
          <w:rFonts w:asciiTheme="majorHAnsi" w:hAnsiTheme="majorHAnsi" w:cs="Arial"/>
          <w:color w:val="000000"/>
          <w:sz w:val="24"/>
          <w:szCs w:val="24"/>
        </w:rPr>
        <w:t>:</w:t>
      </w:r>
      <w:r w:rsidR="000C10A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CD035E" w:rsidRPr="00CD035E">
        <w:rPr>
          <w:rFonts w:asciiTheme="majorHAnsi" w:hAnsiTheme="majorHAnsi" w:cs="Arial"/>
          <w:i/>
          <w:color w:val="000000"/>
          <w:sz w:val="24"/>
          <w:szCs w:val="24"/>
        </w:rPr>
        <w:t>«</w:t>
      </w:r>
      <w:r w:rsidR="00F32954" w:rsidRPr="00CD035E">
        <w:rPr>
          <w:rFonts w:asciiTheme="majorHAnsi" w:hAnsiTheme="majorHAnsi"/>
          <w:i/>
          <w:color w:val="000000"/>
          <w:sz w:val="24"/>
          <w:szCs w:val="24"/>
        </w:rPr>
        <w:t xml:space="preserve">Единственный Сын и Слово Божие Бессмертное! Ты изволил ради нашего спасения воплотиться от Святой Богородицы и </w:t>
      </w:r>
      <w:proofErr w:type="gramStart"/>
      <w:r w:rsidR="00F32954" w:rsidRPr="00CD035E">
        <w:rPr>
          <w:rFonts w:asciiTheme="majorHAnsi" w:hAnsiTheme="majorHAnsi"/>
          <w:i/>
          <w:color w:val="000000"/>
          <w:sz w:val="24"/>
          <w:szCs w:val="24"/>
        </w:rPr>
        <w:t>Вечно-Девы</w:t>
      </w:r>
      <w:proofErr w:type="gramEnd"/>
      <w:r w:rsidR="00F32954" w:rsidRPr="00CD035E">
        <w:rPr>
          <w:rFonts w:asciiTheme="majorHAnsi" w:hAnsiTheme="majorHAnsi"/>
          <w:i/>
          <w:color w:val="000000"/>
          <w:sz w:val="24"/>
          <w:szCs w:val="24"/>
        </w:rPr>
        <w:t xml:space="preserve"> Марии. Ты, Христос Бог, стал человеком, оставшись Богом, был распят и</w:t>
      </w:r>
      <w:proofErr w:type="gramStart"/>
      <w:r w:rsidR="00F32954" w:rsidRPr="00CD035E">
        <w:rPr>
          <w:rFonts w:asciiTheme="majorHAnsi" w:hAnsiTheme="majorHAnsi"/>
          <w:i/>
          <w:color w:val="000000"/>
          <w:sz w:val="24"/>
          <w:szCs w:val="24"/>
        </w:rPr>
        <w:t xml:space="preserve"> С</w:t>
      </w:r>
      <w:proofErr w:type="gramEnd"/>
      <w:r w:rsidR="00F32954" w:rsidRPr="00CD035E">
        <w:rPr>
          <w:rFonts w:asciiTheme="majorHAnsi" w:hAnsiTheme="majorHAnsi"/>
          <w:i/>
          <w:color w:val="000000"/>
          <w:sz w:val="24"/>
          <w:szCs w:val="24"/>
        </w:rPr>
        <w:t>воей Смертью победил смерть. Будучи</w:t>
      </w:r>
      <w:proofErr w:type="gramStart"/>
      <w:r w:rsidR="00F32954" w:rsidRPr="00CD035E">
        <w:rPr>
          <w:rFonts w:asciiTheme="majorHAnsi" w:hAnsiTheme="majorHAnsi"/>
          <w:i/>
          <w:color w:val="000000"/>
          <w:sz w:val="24"/>
          <w:szCs w:val="24"/>
        </w:rPr>
        <w:t xml:space="preserve"> О</w:t>
      </w:r>
      <w:proofErr w:type="gramEnd"/>
      <w:r w:rsidR="00F32954" w:rsidRPr="00CD035E">
        <w:rPr>
          <w:rFonts w:asciiTheme="majorHAnsi" w:hAnsiTheme="majorHAnsi"/>
          <w:i/>
          <w:color w:val="000000"/>
          <w:sz w:val="24"/>
          <w:szCs w:val="24"/>
        </w:rPr>
        <w:t>дним из Святой Троицы, прославляемый вместе с Отцом и Святым Духом, спаси нас!</w:t>
      </w:r>
      <w:r w:rsidR="00CD035E" w:rsidRPr="00CD035E">
        <w:rPr>
          <w:rFonts w:asciiTheme="majorHAnsi" w:hAnsiTheme="majorHAnsi"/>
          <w:i/>
          <w:color w:val="000000"/>
          <w:sz w:val="24"/>
          <w:szCs w:val="24"/>
        </w:rPr>
        <w:t>»</w:t>
      </w:r>
    </w:p>
    <w:p w:rsidR="003C264B" w:rsidRDefault="007E067C" w:rsidP="007E067C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</w:p>
    <w:p w:rsidR="00B86C3D" w:rsidRDefault="003C264B" w:rsidP="007E067C">
      <w:pPr>
        <w:spacing w:after="0" w:line="240" w:lineRule="auto"/>
        <w:jc w:val="both"/>
        <w:rPr>
          <w:rFonts w:asciiTheme="majorHAnsi" w:hAnsiTheme="majorHAnsi"/>
          <w:b/>
          <w:color w:val="000000"/>
          <w:sz w:val="24"/>
          <w:szCs w:val="28"/>
        </w:rPr>
      </w:pPr>
      <w:r>
        <w:rPr>
          <w:rFonts w:asciiTheme="majorHAnsi" w:hAnsiTheme="majorHAnsi"/>
          <w:color w:val="000000"/>
          <w:sz w:val="24"/>
          <w:szCs w:val="28"/>
        </w:rPr>
        <w:t xml:space="preserve">     </w:t>
      </w:r>
      <w:r w:rsidR="005258CA" w:rsidRPr="005258CA">
        <w:rPr>
          <w:rFonts w:asciiTheme="majorHAnsi" w:hAnsiTheme="majorHAnsi"/>
          <w:color w:val="000000"/>
          <w:sz w:val="24"/>
          <w:szCs w:val="28"/>
        </w:rPr>
        <w:t xml:space="preserve">После пения этой песни произносится вторая малая </w:t>
      </w:r>
      <w:proofErr w:type="spellStart"/>
      <w:r w:rsidR="005258CA" w:rsidRPr="005258CA">
        <w:rPr>
          <w:rFonts w:asciiTheme="majorHAnsi" w:hAnsiTheme="majorHAnsi"/>
          <w:color w:val="000000"/>
          <w:sz w:val="24"/>
          <w:szCs w:val="28"/>
        </w:rPr>
        <w:t>ектиния</w:t>
      </w:r>
      <w:proofErr w:type="spellEnd"/>
      <w:r w:rsidR="005258CA" w:rsidRPr="005258CA">
        <w:rPr>
          <w:rFonts w:asciiTheme="majorHAnsi" w:hAnsiTheme="majorHAnsi"/>
          <w:color w:val="000000"/>
          <w:sz w:val="24"/>
          <w:szCs w:val="28"/>
        </w:rPr>
        <w:t xml:space="preserve"> </w:t>
      </w:r>
      <w:r w:rsidR="00CD035E">
        <w:rPr>
          <w:rFonts w:asciiTheme="majorHAnsi" w:hAnsiTheme="majorHAnsi"/>
          <w:color w:val="000000"/>
          <w:sz w:val="24"/>
          <w:szCs w:val="28"/>
        </w:rPr>
        <w:t>(</w:t>
      </w:r>
      <w:r w:rsidR="00CD035E" w:rsidRPr="00CD035E">
        <w:rPr>
          <w:rFonts w:asciiTheme="majorHAnsi" w:hAnsiTheme="majorHAnsi"/>
          <w:i/>
          <w:color w:val="000000"/>
          <w:sz w:val="24"/>
          <w:szCs w:val="28"/>
        </w:rPr>
        <w:t xml:space="preserve">«Паки и паки…») </w:t>
      </w:r>
      <w:r w:rsidR="005258CA" w:rsidRPr="005258CA">
        <w:rPr>
          <w:rFonts w:asciiTheme="majorHAnsi" w:hAnsiTheme="majorHAnsi"/>
          <w:color w:val="000000"/>
          <w:sz w:val="24"/>
          <w:szCs w:val="28"/>
        </w:rPr>
        <w:t>и по окончании ее поются</w:t>
      </w:r>
      <w:r w:rsidR="005258CA" w:rsidRPr="005258CA">
        <w:rPr>
          <w:rStyle w:val="apple-converted-space"/>
          <w:rFonts w:asciiTheme="majorHAnsi" w:hAnsiTheme="majorHAnsi"/>
          <w:color w:val="000000"/>
          <w:sz w:val="24"/>
          <w:szCs w:val="28"/>
        </w:rPr>
        <w:t> </w:t>
      </w:r>
      <w:r w:rsidR="005258CA" w:rsidRPr="005258CA">
        <w:rPr>
          <w:rFonts w:asciiTheme="majorHAnsi" w:hAnsiTheme="majorHAnsi"/>
          <w:b/>
          <w:bCs/>
          <w:color w:val="000000"/>
          <w:sz w:val="24"/>
          <w:szCs w:val="28"/>
        </w:rPr>
        <w:t>заповеди Блаженств</w:t>
      </w:r>
      <w:r w:rsidR="005258CA" w:rsidRPr="005258CA">
        <w:rPr>
          <w:rFonts w:asciiTheme="majorHAnsi" w:hAnsiTheme="majorHAnsi"/>
          <w:color w:val="000000"/>
          <w:sz w:val="24"/>
          <w:szCs w:val="28"/>
        </w:rPr>
        <w:t xml:space="preserve">. В этих заповедях содержится учение о том, какими мы должны быть, чтобы получить награду от Бога. Во время пения этих заповедей в первый раз за Литургией отворяют царские врата и совершают </w:t>
      </w:r>
      <w:r w:rsidR="007E6D63">
        <w:rPr>
          <w:rFonts w:asciiTheme="majorHAnsi" w:hAnsiTheme="majorHAnsi"/>
          <w:b/>
          <w:color w:val="000000"/>
          <w:sz w:val="24"/>
          <w:szCs w:val="28"/>
        </w:rPr>
        <w:t>малый вход (вход с Евангелием).</w:t>
      </w:r>
    </w:p>
    <w:p w:rsidR="003C264B" w:rsidRDefault="003C264B" w:rsidP="007E067C">
      <w:pPr>
        <w:spacing w:after="0" w:line="240" w:lineRule="auto"/>
        <w:jc w:val="both"/>
        <w:rPr>
          <w:rFonts w:asciiTheme="majorHAnsi" w:hAnsiTheme="majorHAnsi"/>
          <w:b/>
          <w:color w:val="000000"/>
          <w:sz w:val="24"/>
          <w:szCs w:val="28"/>
        </w:rPr>
      </w:pPr>
    </w:p>
    <w:p w:rsidR="00153E7C" w:rsidRPr="00153E7C" w:rsidRDefault="003C264B" w:rsidP="007E6D63">
      <w:pPr>
        <w:spacing w:before="15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  <w:lastRenderedPageBreak/>
        <w:t>«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  <w:t>Святый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  <w:t xml:space="preserve"> Боже,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  <w:t>Святый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32"/>
          <w:szCs w:val="30"/>
          <w:lang w:eastAsia="ru-RU"/>
        </w:rPr>
        <w:t xml:space="preserve"> Крепкий…»</w:t>
      </w:r>
    </w:p>
    <w:p w:rsidR="00153E7C" w:rsidRDefault="00153E7C" w:rsidP="007E6D63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 xml:space="preserve">     </w:t>
      </w:r>
      <w:r w:rsidRPr="00153E7C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>В общем движении службы мы теперь делаем решительный шаг вперед: собранные на земле, мы тепер</w:t>
      </w:r>
      <w:r w:rsidR="007E6D63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 xml:space="preserve">ь приближаемся к Престолу </w:t>
      </w:r>
      <w:proofErr w:type="gramStart"/>
      <w:r w:rsidR="007E6D63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>Божию</w:t>
      </w:r>
      <w:proofErr w:type="gramEnd"/>
      <w:r w:rsidRPr="00153E7C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 xml:space="preserve">. В современном богослужении мистическое значение Входа затемнено, так как священнослужитель уже стоял перед престолом, и Вход – только круговая процессия из алтаря обратно в алтарь. Только при архиерейском служении Вход сохраняет свое первоначальное значение, так как архиерей, который до сих пор стоял </w:t>
      </w:r>
      <w:proofErr w:type="gramStart"/>
      <w:r w:rsidRPr="00153E7C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>среди</w:t>
      </w:r>
      <w:proofErr w:type="gramEnd"/>
      <w:r w:rsidRPr="00153E7C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 xml:space="preserve"> молящихся, в первый раз приближается к престолу. Таким и был первоначальный обряд, потому что он означает именно движение вперед и вверх. </w:t>
      </w:r>
      <w:r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 xml:space="preserve">    </w:t>
      </w:r>
    </w:p>
    <w:p w:rsidR="003C264B" w:rsidRPr="003C264B" w:rsidRDefault="00153E7C" w:rsidP="005833CA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 xml:space="preserve">     </w:t>
      </w:r>
      <w:r w:rsidRPr="00153E7C">
        <w:rPr>
          <w:rFonts w:asciiTheme="majorHAnsi" w:eastAsia="Times New Roman" w:hAnsiTheme="majorHAnsi" w:cs="Times New Roman"/>
          <w:b/>
          <w:color w:val="000000"/>
          <w:sz w:val="24"/>
          <w:szCs w:val="30"/>
          <w:lang w:eastAsia="ru-RU"/>
        </w:rPr>
        <w:t>Вся литургия – шествие Церкви вслед за Вознесением Христа</w:t>
      </w:r>
      <w:r w:rsidRPr="00153E7C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>. Христос возносит нас в Своем славном Вознесении к Своему Отцу; Он входит в Небесное Святилище, и мы входим с Ним. Священнослужители одни совершают вход, но духовно все собрание входит с ним и стоит перед престолом.</w:t>
      </w:r>
      <w:r w:rsidR="003C264B">
        <w:rPr>
          <w:rFonts w:asciiTheme="majorHAnsi" w:eastAsia="Times New Roman" w:hAnsiTheme="majorHAnsi" w:cs="Times New Roman"/>
          <w:b/>
          <w:color w:val="000000"/>
          <w:sz w:val="24"/>
          <w:szCs w:val="30"/>
          <w:lang w:eastAsia="ru-RU"/>
        </w:rPr>
        <w:t xml:space="preserve"> </w:t>
      </w:r>
      <w:r w:rsidRPr="00153E7C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>Мы вошли в святилище, мы стоим перед Богом, мы готовимся слышать Его Слово (Евангелие несут в процессии), принести в жертву нашу жизнь и принять пищу нового Бытия. И подтверждая восхождение Церкви к Богу, хор поет гимн</w:t>
      </w:r>
      <w:r w:rsidRPr="00153E7C">
        <w:rPr>
          <w:rFonts w:asciiTheme="majorHAnsi" w:eastAsia="Times New Roman" w:hAnsiTheme="majorHAnsi" w:cs="Times New Roman"/>
          <w:i/>
          <w:color w:val="000000"/>
          <w:sz w:val="24"/>
          <w:szCs w:val="30"/>
          <w:lang w:eastAsia="ru-RU"/>
        </w:rPr>
        <w:t>: «</w:t>
      </w:r>
      <w:proofErr w:type="spellStart"/>
      <w:r w:rsidRPr="00153E7C">
        <w:rPr>
          <w:rFonts w:asciiTheme="majorHAnsi" w:eastAsia="Times New Roman" w:hAnsiTheme="majorHAnsi" w:cs="Times New Roman"/>
          <w:i/>
          <w:color w:val="000000"/>
          <w:sz w:val="24"/>
          <w:szCs w:val="30"/>
          <w:lang w:eastAsia="ru-RU"/>
        </w:rPr>
        <w:t>Святый</w:t>
      </w:r>
      <w:proofErr w:type="spellEnd"/>
      <w:r w:rsidRPr="00153E7C">
        <w:rPr>
          <w:rFonts w:asciiTheme="majorHAnsi" w:eastAsia="Times New Roman" w:hAnsiTheme="majorHAnsi" w:cs="Times New Roman"/>
          <w:i/>
          <w:color w:val="000000"/>
          <w:sz w:val="24"/>
          <w:szCs w:val="30"/>
          <w:lang w:eastAsia="ru-RU"/>
        </w:rPr>
        <w:t xml:space="preserve"> Боже, </w:t>
      </w:r>
      <w:proofErr w:type="spellStart"/>
      <w:r w:rsidRPr="00153E7C">
        <w:rPr>
          <w:rFonts w:asciiTheme="majorHAnsi" w:eastAsia="Times New Roman" w:hAnsiTheme="majorHAnsi" w:cs="Times New Roman"/>
          <w:i/>
          <w:color w:val="000000"/>
          <w:sz w:val="24"/>
          <w:szCs w:val="30"/>
          <w:lang w:eastAsia="ru-RU"/>
        </w:rPr>
        <w:t>Свят</w:t>
      </w:r>
      <w:r w:rsidR="003C264B">
        <w:rPr>
          <w:rFonts w:asciiTheme="majorHAnsi" w:eastAsia="Times New Roman" w:hAnsiTheme="majorHAnsi" w:cs="Times New Roman"/>
          <w:i/>
          <w:color w:val="000000"/>
          <w:sz w:val="24"/>
          <w:szCs w:val="30"/>
          <w:lang w:eastAsia="ru-RU"/>
        </w:rPr>
        <w:t>ый</w:t>
      </w:r>
      <w:proofErr w:type="spellEnd"/>
      <w:r w:rsidR="003C264B">
        <w:rPr>
          <w:rFonts w:asciiTheme="majorHAnsi" w:eastAsia="Times New Roman" w:hAnsiTheme="majorHAnsi" w:cs="Times New Roman"/>
          <w:i/>
          <w:color w:val="000000"/>
          <w:sz w:val="24"/>
          <w:szCs w:val="30"/>
          <w:lang w:eastAsia="ru-RU"/>
        </w:rPr>
        <w:t xml:space="preserve"> Крепкий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30"/>
          <w:lang w:eastAsia="ru-RU"/>
        </w:rPr>
        <w:t>.</w:t>
      </w:r>
      <w:r w:rsidRPr="00153E7C">
        <w:rPr>
          <w:rFonts w:asciiTheme="majorHAnsi" w:eastAsia="Times New Roman" w:hAnsiTheme="majorHAnsi" w:cs="Times New Roman"/>
          <w:i/>
          <w:color w:val="000000"/>
          <w:sz w:val="24"/>
          <w:szCs w:val="30"/>
          <w:lang w:eastAsia="ru-RU"/>
        </w:rPr>
        <w:t>..»</w:t>
      </w:r>
      <w:r w:rsidRPr="00153E7C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 xml:space="preserve">, который ангелы вечно воспевают у Престола Небесного. Священнослужитель, прочитав </w:t>
      </w:r>
      <w:r w:rsidRPr="00153E7C">
        <w:rPr>
          <w:rFonts w:asciiTheme="majorHAnsi" w:eastAsia="Times New Roman" w:hAnsiTheme="majorHAnsi" w:cs="Times New Roman"/>
          <w:i/>
          <w:color w:val="000000"/>
          <w:sz w:val="24"/>
          <w:szCs w:val="30"/>
          <w:lang w:eastAsia="ru-RU"/>
        </w:rPr>
        <w:t>«</w:t>
      </w:r>
      <w:proofErr w:type="spellStart"/>
      <w:r w:rsidRPr="00153E7C">
        <w:rPr>
          <w:rFonts w:asciiTheme="majorHAnsi" w:eastAsia="Times New Roman" w:hAnsiTheme="majorHAnsi" w:cs="Times New Roman"/>
          <w:i/>
          <w:color w:val="000000"/>
          <w:sz w:val="24"/>
          <w:szCs w:val="30"/>
          <w:lang w:eastAsia="ru-RU"/>
        </w:rPr>
        <w:t>Трисвятое</w:t>
      </w:r>
      <w:proofErr w:type="spellEnd"/>
      <w:r w:rsidRPr="00153E7C">
        <w:rPr>
          <w:rFonts w:asciiTheme="majorHAnsi" w:eastAsia="Times New Roman" w:hAnsiTheme="majorHAnsi" w:cs="Times New Roman"/>
          <w:i/>
          <w:color w:val="000000"/>
          <w:sz w:val="24"/>
          <w:szCs w:val="30"/>
          <w:lang w:eastAsia="ru-RU"/>
        </w:rPr>
        <w:t>»</w:t>
      </w:r>
      <w:r w:rsidRPr="00153E7C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>, проходит к Горнему месту и оттуда обращается лицом к народу, указывая этим, что теперь Бог смотрит на нас, предстоит нам и мы – в Его «выс</w:t>
      </w:r>
      <w:bookmarkStart w:id="1" w:name="_GoBack"/>
      <w:bookmarkEnd w:id="1"/>
      <w:r w:rsidRPr="00153E7C">
        <w:rPr>
          <w:rFonts w:asciiTheme="majorHAnsi" w:eastAsia="Times New Roman" w:hAnsiTheme="majorHAnsi" w:cs="Times New Roman"/>
          <w:color w:val="000000"/>
          <w:sz w:val="24"/>
          <w:szCs w:val="30"/>
          <w:lang w:eastAsia="ru-RU"/>
        </w:rPr>
        <w:t>оком и святом» месте</w:t>
      </w:r>
      <w:r w:rsidRPr="00153E7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Pr="00153E7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53E7C">
        <w:rPr>
          <w:rFonts w:asciiTheme="majorHAnsi" w:hAnsiTheme="majorHAnsi"/>
          <w:color w:val="000000"/>
          <w:sz w:val="24"/>
          <w:szCs w:val="24"/>
        </w:rPr>
        <w:t xml:space="preserve">Теперь вершина службы достигнута. Бог будет говорить с нами, нам вновь будет дано Его вечное Слово, и мы воспримем Его. </w:t>
      </w:r>
      <w:r w:rsidR="003C264B">
        <w:rPr>
          <w:rFonts w:asciiTheme="majorHAnsi" w:hAnsiTheme="majorHAnsi"/>
          <w:color w:val="000000"/>
          <w:sz w:val="24"/>
          <w:szCs w:val="24"/>
        </w:rPr>
        <w:t xml:space="preserve">   </w:t>
      </w:r>
      <w:r>
        <w:rPr>
          <w:rFonts w:asciiTheme="majorHAnsi" w:hAnsiTheme="majorHAnsi"/>
          <w:color w:val="000000"/>
          <w:sz w:val="24"/>
          <w:szCs w:val="24"/>
        </w:rPr>
        <w:t>Начинается «Литургия Слова».</w:t>
      </w:r>
    </w:p>
    <w:p w:rsidR="00F074B3" w:rsidRPr="00CD035E" w:rsidRDefault="00F074B3" w:rsidP="006A37CA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CD035E">
        <w:rPr>
          <w:rFonts w:asciiTheme="majorHAnsi" w:hAnsiTheme="majorHAnsi"/>
          <w:b/>
          <w:color w:val="000000"/>
          <w:sz w:val="24"/>
          <w:szCs w:val="30"/>
        </w:rPr>
        <w:t>Наш адрес:</w:t>
      </w:r>
      <w:r w:rsidRPr="00CD035E">
        <w:rPr>
          <w:rFonts w:asciiTheme="majorHAnsi" w:hAnsiTheme="majorHAnsi"/>
          <w:color w:val="000000"/>
          <w:sz w:val="24"/>
          <w:szCs w:val="30"/>
        </w:rPr>
        <w:t xml:space="preserve"> </w:t>
      </w:r>
      <w:proofErr w:type="spellStart"/>
      <w:r w:rsidRPr="00CD035E">
        <w:rPr>
          <w:rFonts w:asciiTheme="majorHAnsi" w:hAnsiTheme="majorHAnsi"/>
          <w:color w:val="000000"/>
          <w:sz w:val="24"/>
          <w:szCs w:val="30"/>
        </w:rPr>
        <w:t>Севастьяновский</w:t>
      </w:r>
      <w:proofErr w:type="spellEnd"/>
      <w:r w:rsidRPr="00CD035E">
        <w:rPr>
          <w:rFonts w:asciiTheme="majorHAnsi" w:hAnsiTheme="majorHAnsi"/>
          <w:color w:val="000000"/>
          <w:sz w:val="24"/>
          <w:szCs w:val="30"/>
        </w:rPr>
        <w:t xml:space="preserve"> съезд, </w:t>
      </w:r>
      <w:r w:rsidR="00A0286D" w:rsidRPr="00CD035E">
        <w:rPr>
          <w:rFonts w:asciiTheme="majorHAnsi" w:hAnsiTheme="majorHAnsi"/>
          <w:color w:val="000000"/>
          <w:sz w:val="24"/>
          <w:szCs w:val="30"/>
        </w:rPr>
        <w:t xml:space="preserve">д. </w:t>
      </w:r>
      <w:r w:rsidRPr="00CD035E">
        <w:rPr>
          <w:rFonts w:asciiTheme="majorHAnsi" w:hAnsiTheme="majorHAnsi"/>
          <w:color w:val="000000"/>
          <w:sz w:val="24"/>
          <w:szCs w:val="30"/>
        </w:rPr>
        <w:t>26</w:t>
      </w:r>
    </w:p>
    <w:p w:rsidR="00A0286D" w:rsidRPr="00CD035E" w:rsidRDefault="00F074B3" w:rsidP="006A37CA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CD035E">
        <w:rPr>
          <w:rFonts w:asciiTheme="majorHAnsi" w:hAnsiTheme="majorHAnsi"/>
          <w:color w:val="000000"/>
          <w:sz w:val="24"/>
          <w:szCs w:val="30"/>
        </w:rPr>
        <w:t>(за главным корпусом ВГУ)</w:t>
      </w:r>
    </w:p>
    <w:p w:rsidR="00A0286D" w:rsidRPr="00CD035E" w:rsidRDefault="000F207A" w:rsidP="006A37CA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CD035E"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A556BA6" wp14:editId="7A0F8908">
            <wp:simplePos x="0" y="0"/>
            <wp:positionH relativeFrom="column">
              <wp:posOffset>2541905</wp:posOffset>
            </wp:positionH>
            <wp:positionV relativeFrom="paragraph">
              <wp:posOffset>-635</wp:posOffset>
            </wp:positionV>
            <wp:extent cx="752475" cy="752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CA" w:rsidRPr="00CD035E">
        <w:rPr>
          <w:rFonts w:asciiTheme="majorHAnsi" w:hAnsiTheme="majorHAnsi"/>
          <w:b/>
          <w:color w:val="000000"/>
          <w:sz w:val="24"/>
          <w:szCs w:val="30"/>
        </w:rPr>
        <w:t>Телефон:</w:t>
      </w:r>
      <w:r w:rsidR="006A37CA" w:rsidRPr="00CD035E">
        <w:rPr>
          <w:rFonts w:asciiTheme="majorHAnsi" w:hAnsiTheme="majorHAnsi"/>
          <w:color w:val="000000"/>
          <w:sz w:val="24"/>
          <w:szCs w:val="30"/>
        </w:rPr>
        <w:t xml:space="preserve"> 255-90-20</w:t>
      </w:r>
    </w:p>
    <w:p w:rsidR="002E09BD" w:rsidRPr="00CD035E" w:rsidRDefault="00F074B3" w:rsidP="006A37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CD035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Мы</w:t>
      </w:r>
      <w:r w:rsidR="00D406C2" w:rsidRPr="00CD035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09BD" w:rsidRPr="00CD035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в Интернете:</w:t>
      </w:r>
    </w:p>
    <w:p w:rsidR="007D7F1E" w:rsidRPr="00CD035E" w:rsidRDefault="003C264B" w:rsidP="006A37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  <w:hyperlink r:id="rId8" w:history="1"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</w:t>
        </w:r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prorok</w:t>
        </w:r>
        <w:proofErr w:type="spellEnd"/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-</w:t>
        </w:r>
        <w:proofErr w:type="spellStart"/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</w:t>
        </w:r>
        <w:proofErr w:type="spellEnd"/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cerkov</w:t>
        </w:r>
        <w:proofErr w:type="spellEnd"/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</w:hyperlink>
    </w:p>
    <w:p w:rsidR="002E09BD" w:rsidRPr="00CD035E" w:rsidRDefault="003C264B" w:rsidP="006A37CA">
      <w:pPr>
        <w:shd w:val="clear" w:color="auto" w:fill="FFFFFF"/>
        <w:spacing w:after="0" w:line="240" w:lineRule="auto"/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lang w:eastAsia="ru-RU"/>
        </w:rPr>
      </w:pPr>
      <w:hyperlink r:id="rId9" w:history="1"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https</w:t>
        </w:r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vk</w:t>
        </w:r>
        <w:proofErr w:type="spellEnd"/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com</w:t>
        </w:r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  <w:proofErr w:type="spellStart"/>
        <w:r w:rsidR="002E09BD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iliyaprorok</w:t>
        </w:r>
        <w:proofErr w:type="spellEnd"/>
      </w:hyperlink>
    </w:p>
    <w:sectPr w:rsidR="002E09BD" w:rsidRPr="00CD035E" w:rsidSect="005C4844">
      <w:pgSz w:w="11906" w:h="16838"/>
      <w:pgMar w:top="709" w:right="707" w:bottom="567" w:left="709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41"/>
    <w:rsid w:val="0000168D"/>
    <w:rsid w:val="00013FB8"/>
    <w:rsid w:val="00061C12"/>
    <w:rsid w:val="0006470C"/>
    <w:rsid w:val="00066ACE"/>
    <w:rsid w:val="000916E2"/>
    <w:rsid w:val="0009675F"/>
    <w:rsid w:val="000C10AE"/>
    <w:rsid w:val="000C1EBA"/>
    <w:rsid w:val="000F207A"/>
    <w:rsid w:val="000F3172"/>
    <w:rsid w:val="00153E7C"/>
    <w:rsid w:val="00166CBE"/>
    <w:rsid w:val="001761E0"/>
    <w:rsid w:val="0019661E"/>
    <w:rsid w:val="001A0B07"/>
    <w:rsid w:val="001D77DB"/>
    <w:rsid w:val="00205CEA"/>
    <w:rsid w:val="00233437"/>
    <w:rsid w:val="0023691D"/>
    <w:rsid w:val="00252C4C"/>
    <w:rsid w:val="00273F7C"/>
    <w:rsid w:val="00274572"/>
    <w:rsid w:val="002C47EE"/>
    <w:rsid w:val="002E09BD"/>
    <w:rsid w:val="0030619D"/>
    <w:rsid w:val="00341175"/>
    <w:rsid w:val="003C264B"/>
    <w:rsid w:val="00435493"/>
    <w:rsid w:val="00485496"/>
    <w:rsid w:val="004A3049"/>
    <w:rsid w:val="004C08C9"/>
    <w:rsid w:val="004C4441"/>
    <w:rsid w:val="004D1A84"/>
    <w:rsid w:val="00513AD3"/>
    <w:rsid w:val="005258CA"/>
    <w:rsid w:val="0053632F"/>
    <w:rsid w:val="00546350"/>
    <w:rsid w:val="005638CF"/>
    <w:rsid w:val="00570985"/>
    <w:rsid w:val="005833CA"/>
    <w:rsid w:val="005C4844"/>
    <w:rsid w:val="005D3056"/>
    <w:rsid w:val="005D6C97"/>
    <w:rsid w:val="005F659B"/>
    <w:rsid w:val="006A37CA"/>
    <w:rsid w:val="006D6C83"/>
    <w:rsid w:val="006D7E53"/>
    <w:rsid w:val="006F5B92"/>
    <w:rsid w:val="00713400"/>
    <w:rsid w:val="00721D4A"/>
    <w:rsid w:val="00792ED9"/>
    <w:rsid w:val="007C6ABA"/>
    <w:rsid w:val="007D7F1E"/>
    <w:rsid w:val="007E067C"/>
    <w:rsid w:val="007E1498"/>
    <w:rsid w:val="007E6D63"/>
    <w:rsid w:val="00811C9C"/>
    <w:rsid w:val="00814993"/>
    <w:rsid w:val="00856404"/>
    <w:rsid w:val="008A1212"/>
    <w:rsid w:val="00953CFE"/>
    <w:rsid w:val="009616C2"/>
    <w:rsid w:val="009A6067"/>
    <w:rsid w:val="009C5FD9"/>
    <w:rsid w:val="00A0286D"/>
    <w:rsid w:val="00A66C90"/>
    <w:rsid w:val="00AC53F3"/>
    <w:rsid w:val="00B20F39"/>
    <w:rsid w:val="00B8109D"/>
    <w:rsid w:val="00B86C3D"/>
    <w:rsid w:val="00BF4EEC"/>
    <w:rsid w:val="00BF5F77"/>
    <w:rsid w:val="00C45D61"/>
    <w:rsid w:val="00C4665C"/>
    <w:rsid w:val="00C527BC"/>
    <w:rsid w:val="00C52CE2"/>
    <w:rsid w:val="00C707AB"/>
    <w:rsid w:val="00C77AFF"/>
    <w:rsid w:val="00CC6D79"/>
    <w:rsid w:val="00CD035E"/>
    <w:rsid w:val="00D23257"/>
    <w:rsid w:val="00D274EA"/>
    <w:rsid w:val="00D406C2"/>
    <w:rsid w:val="00D47BE4"/>
    <w:rsid w:val="00E03D53"/>
    <w:rsid w:val="00E24CF5"/>
    <w:rsid w:val="00E37FA4"/>
    <w:rsid w:val="00E40471"/>
    <w:rsid w:val="00E60F6B"/>
    <w:rsid w:val="00EB2D26"/>
    <w:rsid w:val="00EE1DCB"/>
    <w:rsid w:val="00F074B3"/>
    <w:rsid w:val="00F07943"/>
    <w:rsid w:val="00F32954"/>
    <w:rsid w:val="00F35F56"/>
    <w:rsid w:val="00F43241"/>
    <w:rsid w:val="00F54F69"/>
    <w:rsid w:val="00FA01F7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  <w:style w:type="character" w:styleId="a9">
    <w:name w:val="Strong"/>
    <w:basedOn w:val="a0"/>
    <w:uiPriority w:val="22"/>
    <w:qFormat/>
    <w:rsid w:val="005D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  <w:style w:type="character" w:styleId="a9">
    <w:name w:val="Strong"/>
    <w:basedOn w:val="a0"/>
    <w:uiPriority w:val="22"/>
    <w:qFormat/>
    <w:rsid w:val="005D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768">
          <w:blockQuote w:val="1"/>
          <w:marLeft w:val="83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37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rok-iliya.cerk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liyapro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CB69-C9D3-4F64-AB1E-2B79280D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RePack by Diakov</cp:lastModifiedBy>
  <cp:revision>49</cp:revision>
  <dcterms:created xsi:type="dcterms:W3CDTF">2015-02-12T19:05:00Z</dcterms:created>
  <dcterms:modified xsi:type="dcterms:W3CDTF">2015-03-20T05:07:00Z</dcterms:modified>
</cp:coreProperties>
</file>